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09DC" w:rsidRDefault="005809DC" w:rsidP="005809DC">
      <w:pPr>
        <w:pStyle w:val="ListParagraph"/>
        <w:numPr>
          <w:ilvl w:val="0"/>
          <w:numId w:val="1"/>
        </w:numPr>
      </w:pPr>
      <w:r>
        <w:t>More Docking results (more inhibitors, receptors, induced fit)</w:t>
      </w:r>
    </w:p>
    <w:tbl>
      <w:tblPr>
        <w:tblW w:w="9200" w:type="dxa"/>
        <w:tblInd w:w="93" w:type="dxa"/>
        <w:tblLook w:val="04A0" w:firstRow="1" w:lastRow="0" w:firstColumn="1" w:lastColumn="0" w:noHBand="0" w:noVBand="1"/>
      </w:tblPr>
      <w:tblGrid>
        <w:gridCol w:w="960"/>
        <w:gridCol w:w="3880"/>
        <w:gridCol w:w="2180"/>
        <w:gridCol w:w="2180"/>
      </w:tblGrid>
      <w:tr w:rsidR="005809DC" w:rsidRPr="005809DC" w:rsidTr="005809DC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Ligand</w:t>
            </w:r>
          </w:p>
        </w:tc>
        <w:tc>
          <w:tcPr>
            <w:tcW w:w="3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Receptor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MM-GBSA scores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Glide Score (XP)</w:t>
            </w:r>
          </w:p>
        </w:tc>
      </w:tr>
      <w:tr w:rsidR="005809DC" w:rsidRPr="005809DC" w:rsidTr="005809D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DHP-1c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SIRT3:ac-Peptide(from 4FVT)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-79.054743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-5.288631</w:t>
            </w:r>
          </w:p>
        </w:tc>
      </w:tr>
      <w:tr w:rsidR="005809DC" w:rsidRPr="005809DC" w:rsidTr="005809D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DHP-1d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SIRT3:ac-Peptide(from 4FVT)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-67.262835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-4.613234</w:t>
            </w:r>
          </w:p>
        </w:tc>
      </w:tr>
      <w:tr w:rsidR="005809DC" w:rsidRPr="005809DC" w:rsidTr="005809D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DHP-1b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SIRT3:ac-Peptide(from 4FVT)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-76.015906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-2.117807</w:t>
            </w:r>
          </w:p>
        </w:tc>
      </w:tr>
      <w:tr w:rsidR="005809DC" w:rsidRPr="005809DC" w:rsidTr="005809D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DHP-1a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SIRT3:ac-Peptide(from 4FVT)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-76.104804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-1.390832</w:t>
            </w:r>
          </w:p>
        </w:tc>
      </w:tr>
      <w:tr w:rsidR="005809DC" w:rsidRPr="005809DC" w:rsidTr="005809D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5809DC" w:rsidRPr="005809DC" w:rsidTr="005809D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DHP-1c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SIRT3(from 4BVH)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-49.761182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-8.060841</w:t>
            </w:r>
          </w:p>
        </w:tc>
      </w:tr>
      <w:tr w:rsidR="005809DC" w:rsidRPr="005809DC" w:rsidTr="005809D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DHP-1b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SIRT3(from 4BVH)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-57.11277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-7.756798</w:t>
            </w:r>
          </w:p>
        </w:tc>
      </w:tr>
      <w:tr w:rsidR="005809DC" w:rsidRPr="005809DC" w:rsidTr="005809D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DHP-1d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SIRT3(from 4BVH)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-52.199778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-6.983156</w:t>
            </w:r>
          </w:p>
        </w:tc>
      </w:tr>
      <w:tr w:rsidR="005809DC" w:rsidRPr="005809DC" w:rsidTr="005809D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DHP-1a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SIRT3(from 4BVH)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-44.563101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-6.276144</w:t>
            </w:r>
          </w:p>
        </w:tc>
      </w:tr>
      <w:tr w:rsidR="005809DC" w:rsidRPr="005809DC" w:rsidTr="005809D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5809DC" w:rsidRPr="005809DC" w:rsidTr="005809D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DHP-1b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SIRT3(from 4BN5)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-73.321258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-9.291359</w:t>
            </w:r>
          </w:p>
        </w:tc>
      </w:tr>
      <w:tr w:rsidR="005809DC" w:rsidRPr="005809DC" w:rsidTr="005809D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DHP-1c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SIRT3(from 4BN5)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-69.275284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-8.134838</w:t>
            </w:r>
          </w:p>
        </w:tc>
      </w:tr>
      <w:tr w:rsidR="005809DC" w:rsidRPr="005809DC" w:rsidTr="005809D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DHP-1a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SIRT3(from 4BN5)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-68.652436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-7.854865</w:t>
            </w:r>
          </w:p>
        </w:tc>
      </w:tr>
      <w:tr w:rsidR="005809DC" w:rsidRPr="005809DC" w:rsidTr="005809D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DHP-1d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SIRT3(from 4BN5)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-82.207429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-7.826902</w:t>
            </w:r>
          </w:p>
        </w:tc>
      </w:tr>
      <w:tr w:rsidR="005809DC" w:rsidRPr="005809DC" w:rsidTr="005809D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5809DC" w:rsidRPr="005809DC" w:rsidTr="005809D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DHP-1a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SIRT3(from 4JSR)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-76.373909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-8.369315</w:t>
            </w:r>
          </w:p>
        </w:tc>
      </w:tr>
      <w:tr w:rsidR="005809DC" w:rsidRPr="005809DC" w:rsidTr="005809D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DHP-1d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SIRT3(from 4JSR)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-64.798252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-7.631151</w:t>
            </w:r>
          </w:p>
        </w:tc>
      </w:tr>
      <w:tr w:rsidR="005809DC" w:rsidRPr="005809DC" w:rsidTr="005809D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DHP-1c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SIRT3(from 4JSR)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-70.454133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-7.45589</w:t>
            </w:r>
          </w:p>
        </w:tc>
      </w:tr>
      <w:tr w:rsidR="005809DC" w:rsidRPr="005809DC" w:rsidTr="005809D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DHP-1b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SIRT3(from 4JSR)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-80.388479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-6.967164</w:t>
            </w:r>
          </w:p>
        </w:tc>
      </w:tr>
      <w:tr w:rsidR="005809DC" w:rsidRPr="005809DC" w:rsidTr="005809D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5809DC" w:rsidRPr="005809DC" w:rsidTr="005809D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DHP-1c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SIRT3(from 4FVT)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-88.97926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-7.451651</w:t>
            </w:r>
          </w:p>
        </w:tc>
      </w:tr>
      <w:tr w:rsidR="005809DC" w:rsidRPr="005809DC" w:rsidTr="005809D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DHP-1b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SIRT3(from 4FVT)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-77.625507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-7.38527</w:t>
            </w:r>
          </w:p>
        </w:tc>
      </w:tr>
      <w:tr w:rsidR="005809DC" w:rsidRPr="005809DC" w:rsidTr="005809D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DHP-1a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SIRT3(from 4FVT)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-80.881088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-6.741127</w:t>
            </w:r>
          </w:p>
        </w:tc>
      </w:tr>
      <w:tr w:rsidR="005809DC" w:rsidRPr="005809DC" w:rsidTr="005809D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DHP-1d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SIRT3(from 4FVT)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-59.410078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-5.907016</w:t>
            </w:r>
          </w:p>
        </w:tc>
      </w:tr>
      <w:tr w:rsidR="005809DC" w:rsidRPr="005809DC" w:rsidTr="005809D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5809DC" w:rsidRPr="005809DC" w:rsidTr="005809D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DHP-1d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SIRT3(from 4FVT) Induced Fit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-10.712468</w:t>
            </w:r>
          </w:p>
        </w:tc>
      </w:tr>
      <w:tr w:rsidR="005809DC" w:rsidRPr="005809DC" w:rsidTr="005809D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DHP-1b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SIRT3(from 4FVT) Induced Fit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-10.342806</w:t>
            </w:r>
          </w:p>
        </w:tc>
      </w:tr>
      <w:tr w:rsidR="005809DC" w:rsidRPr="005809DC" w:rsidTr="005809D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DHP-1c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SIRT3(from 4FVT) Induced Fit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-9.890372</w:t>
            </w:r>
          </w:p>
        </w:tc>
      </w:tr>
      <w:tr w:rsidR="005809DC" w:rsidRPr="005809DC" w:rsidTr="005809D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DHP-1a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SIRT3(from 4FVT) Induced Fit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-9.192057</w:t>
            </w:r>
          </w:p>
        </w:tc>
      </w:tr>
      <w:tr w:rsidR="005809DC" w:rsidRPr="005809DC" w:rsidTr="005809D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5809DC" w:rsidRPr="005809DC" w:rsidTr="005809D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DHP-1c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SIRT3:ac-Peptide(from 4FVT) Induced Fit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-10.985114</w:t>
            </w:r>
          </w:p>
        </w:tc>
      </w:tr>
      <w:tr w:rsidR="005809DC" w:rsidRPr="005809DC" w:rsidTr="005809D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DHP-1b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SIRT3:ac-Peptide(from 4FVT) Induced Fit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-10.489428</w:t>
            </w:r>
          </w:p>
        </w:tc>
      </w:tr>
      <w:tr w:rsidR="005809DC" w:rsidRPr="005809DC" w:rsidTr="005809D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DHP-1d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SIRT3:ac-Peptide(from 4FVT) Induced Fit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-10.332505</w:t>
            </w:r>
          </w:p>
        </w:tc>
      </w:tr>
      <w:tr w:rsidR="005809DC" w:rsidRPr="005809DC" w:rsidTr="005809D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DHP-1a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SIRT3:ac-Peptide(from 4FVT) Induced Fit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9DC" w:rsidRPr="005809DC" w:rsidRDefault="005809DC" w:rsidP="005809D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809DC">
              <w:rPr>
                <w:rFonts w:ascii="Calibri" w:eastAsia="Times New Roman" w:hAnsi="Calibri" w:cs="Times New Roman"/>
                <w:color w:val="000000"/>
              </w:rPr>
              <w:t>-9.009854</w:t>
            </w:r>
          </w:p>
        </w:tc>
      </w:tr>
    </w:tbl>
    <w:p w:rsidR="00C66876" w:rsidRDefault="00C66876"/>
    <w:p w:rsidR="005809DC" w:rsidRDefault="005809DC" w:rsidP="005809DC">
      <w:pPr>
        <w:pStyle w:val="ListParagraph"/>
        <w:numPr>
          <w:ilvl w:val="0"/>
          <w:numId w:val="1"/>
        </w:numPr>
      </w:pPr>
      <w:r>
        <w:t>Some selected structures from the above docking results</w:t>
      </w:r>
    </w:p>
    <w:p w:rsidR="005809DC" w:rsidRDefault="005809DC" w:rsidP="005809DC">
      <w:pPr>
        <w:pStyle w:val="ListParagraph"/>
      </w:pPr>
      <w:r>
        <w:rPr>
          <w:noProof/>
        </w:rPr>
        <w:lastRenderedPageBreak/>
        <w:drawing>
          <wp:inline distT="0" distB="0" distL="0" distR="0">
            <wp:extent cx="5100793" cy="4200525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0793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9DC" w:rsidRDefault="005809DC" w:rsidP="005809DC">
      <w:pPr>
        <w:pStyle w:val="ListParagraph"/>
      </w:pPr>
      <w:r>
        <w:t>Comparison DHP-1c in SIRT3 (in green) and SIRT3</w:t>
      </w:r>
      <w:proofErr w:type="gramStart"/>
      <w:r>
        <w:t>:ac</w:t>
      </w:r>
      <w:proofErr w:type="gramEnd"/>
      <w:r>
        <w:t>-peptide (in red) (both taken from 4FVT)</w:t>
      </w:r>
    </w:p>
    <w:p w:rsidR="005809DC" w:rsidRDefault="005809DC" w:rsidP="005809DC">
      <w:pPr>
        <w:pStyle w:val="ListParagraph"/>
      </w:pPr>
      <w:r>
        <w:rPr>
          <w:noProof/>
        </w:rPr>
        <w:lastRenderedPageBreak/>
        <w:drawing>
          <wp:inline distT="0" distB="0" distL="0" distR="0">
            <wp:extent cx="5105400" cy="4204319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4204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9DC" w:rsidRDefault="005809DC" w:rsidP="005809DC">
      <w:pPr>
        <w:pStyle w:val="ListParagraph"/>
      </w:pPr>
      <w:r>
        <w:t>Comparison of DHP-1c in SIRT3</w:t>
      </w:r>
      <w:proofErr w:type="gramStart"/>
      <w:r>
        <w:t>:ac</w:t>
      </w:r>
      <w:proofErr w:type="gramEnd"/>
      <w:r>
        <w:t>-peptide with induced Fit (pink, SIRT3 in green) and with Glide XP (red, SIRT3 in red)</w:t>
      </w:r>
    </w:p>
    <w:p w:rsidR="005809DC" w:rsidRDefault="005809DC" w:rsidP="005809DC">
      <w:pPr>
        <w:pStyle w:val="ListParagraph"/>
      </w:pPr>
      <w:bookmarkStart w:id="0" w:name="_GoBack"/>
      <w:bookmarkEnd w:id="0"/>
    </w:p>
    <w:p w:rsidR="005809DC" w:rsidRDefault="005809DC" w:rsidP="005809DC">
      <w:pPr>
        <w:pStyle w:val="ListParagraph"/>
      </w:pPr>
    </w:p>
    <w:p w:rsidR="005809DC" w:rsidRDefault="005809DC" w:rsidP="005809DC">
      <w:pPr>
        <w:pStyle w:val="ListParagraph"/>
        <w:numPr>
          <w:ilvl w:val="0"/>
          <w:numId w:val="1"/>
        </w:numPr>
      </w:pPr>
      <w:r>
        <w:t>SIRT2 structures 4L3O (released 2014) can be modified to represent SIRT2</w:t>
      </w:r>
      <w:proofErr w:type="gramStart"/>
      <w:r>
        <w:t>:ac</w:t>
      </w:r>
      <w:proofErr w:type="gramEnd"/>
      <w:r>
        <w:t>-peptide complex and suitable for docking studies. SIRT2 structure 3ZGV (released 2013) can be modified to represent SIRT2</w:t>
      </w:r>
      <w:proofErr w:type="gramStart"/>
      <w:r>
        <w:t>:NAD</w:t>
      </w:r>
      <w:proofErr w:type="gramEnd"/>
      <w:r>
        <w:t xml:space="preserve">+ complex and be useful to compare with docking results. </w:t>
      </w:r>
    </w:p>
    <w:sectPr w:rsidR="005809D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EC4845"/>
    <w:multiLevelType w:val="hybridMultilevel"/>
    <w:tmpl w:val="4454952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09DC"/>
    <w:rsid w:val="005809DC"/>
    <w:rsid w:val="00C66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809D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809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09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809D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809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09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320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313</Words>
  <Characters>1786</Characters>
  <Application>Microsoft Office Word</Application>
  <DocSecurity>0</DocSecurity>
  <Lines>14</Lines>
  <Paragraphs>4</Paragraphs>
  <ScaleCrop>false</ScaleCrop>
  <Company>Hewlett-Packard Company</Company>
  <LinksUpToDate>false</LinksUpToDate>
  <CharactersWithSpaces>2095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Ping Lin</dc:creator>
  <cp:lastModifiedBy>Ping Lin</cp:lastModifiedBy>
  <cp:revision>1</cp:revision>
  <dcterms:created xsi:type="dcterms:W3CDTF">2014-08-15T20:15:00Z</dcterms:created>
  <dcterms:modified xsi:type="dcterms:W3CDTF">2014-08-15T20:27:00Z</dcterms:modified>
</cp:coreProperties>
</file>