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68E" w:rsidRPr="0012568E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12568E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RC: in the former picture above, you mention the closed loop conformation and annotate that as SIRT3/NAD/Ex-527. Please confirm that the receptor was obtained from the </w:t>
      </w:r>
      <w:proofErr w:type="spellStart"/>
      <w:r w:rsidRPr="0012568E">
        <w:rPr>
          <w:rFonts w:ascii="Tahoma" w:hAnsi="Tahoma" w:cs="Tahoma"/>
          <w:color w:val="FF0000"/>
          <w:sz w:val="20"/>
          <w:szCs w:val="20"/>
          <w:shd w:val="clear" w:color="auto" w:fill="FFFFFF"/>
        </w:rPr>
        <w:t>xtal</w:t>
      </w:r>
      <w:proofErr w:type="spellEnd"/>
      <w:r w:rsidRPr="0012568E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 structure for that complex. </w:t>
      </w:r>
    </w:p>
    <w:p w:rsidR="0012568E" w:rsidRPr="0012568E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color w:val="000000"/>
          <w:shd w:val="clear" w:color="auto" w:fill="FFFFFF"/>
        </w:rPr>
      </w:pPr>
      <w:r w:rsidRPr="0012568E">
        <w:rPr>
          <w:b w:val="0"/>
          <w:color w:val="000000"/>
          <w:shd w:val="clear" w:color="auto" w:fill="FFFFFF"/>
        </w:rPr>
        <w:t xml:space="preserve">RSK: Indeed the receptor </w:t>
      </w:r>
      <w:r w:rsidR="00297767">
        <w:rPr>
          <w:b w:val="0"/>
          <w:color w:val="000000"/>
          <w:shd w:val="clear" w:color="auto" w:fill="FFFFFF"/>
        </w:rPr>
        <w:t xml:space="preserve">structure </w:t>
      </w:r>
      <w:r w:rsidRPr="0012568E">
        <w:rPr>
          <w:b w:val="0"/>
          <w:color w:val="000000"/>
          <w:shd w:val="clear" w:color="auto" w:fill="FFFFFF"/>
        </w:rPr>
        <w:t>shown in the figure is the native receptor of the complex.</w:t>
      </w:r>
    </w:p>
    <w:p w:rsidR="00AC65F4" w:rsidRDefault="00AC65F4" w:rsidP="00D40112">
      <w:pPr>
        <w:pStyle w:val="Heading4"/>
        <w:shd w:val="clear" w:color="auto" w:fill="FFFFFF"/>
        <w:spacing w:before="150" w:beforeAutospacing="0" w:after="150" w:afterAutospacing="0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AC65F4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RC -- -- please show for comparison the </w:t>
      </w:r>
      <w:proofErr w:type="spellStart"/>
      <w:r w:rsidRPr="00AC65F4">
        <w:rPr>
          <w:rFonts w:ascii="Tahoma" w:hAnsi="Tahoma" w:cs="Tahoma"/>
          <w:color w:val="FF0000"/>
          <w:sz w:val="20"/>
          <w:szCs w:val="20"/>
          <w:shd w:val="clear" w:color="auto" w:fill="FFFFFF"/>
        </w:rPr>
        <w:t>xtal</w:t>
      </w:r>
      <w:proofErr w:type="spellEnd"/>
      <w:r w:rsidRPr="00AC65F4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 structure for the coproduct complex with Ex-527. If you can show all of these in representations similar/aligned to those in the paper </w:t>
      </w:r>
      <w:proofErr w:type="spellStart"/>
      <w:r w:rsidRPr="00AC65F4">
        <w:rPr>
          <w:rFonts w:ascii="Tahoma" w:hAnsi="Tahoma" w:cs="Tahoma"/>
          <w:color w:val="FF0000"/>
          <w:sz w:val="20"/>
          <w:szCs w:val="20"/>
          <w:shd w:val="clear" w:color="auto" w:fill="FFFFFF"/>
        </w:rPr>
        <w:t>draft</w:t>
      </w:r>
      <w:proofErr w:type="gramStart"/>
      <w:r w:rsidRPr="00AC65F4">
        <w:rPr>
          <w:rFonts w:ascii="Tahoma" w:hAnsi="Tahoma" w:cs="Tahoma"/>
          <w:color w:val="FF0000"/>
          <w:sz w:val="20"/>
          <w:szCs w:val="20"/>
          <w:shd w:val="clear" w:color="auto" w:fill="FFFFFF"/>
        </w:rPr>
        <w:t>,it</w:t>
      </w:r>
      <w:proofErr w:type="spellEnd"/>
      <w:proofErr w:type="gramEnd"/>
      <w:r w:rsidRPr="00AC65F4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 would be convenient (though not essential).</w:t>
      </w:r>
    </w:p>
    <w:p w:rsidR="00AC65F4" w:rsidRDefault="00AC65F4" w:rsidP="00D40112">
      <w:pPr>
        <w:pStyle w:val="Heading4"/>
        <w:shd w:val="clear" w:color="auto" w:fill="FFFFFF"/>
        <w:spacing w:before="150" w:beforeAutospacing="0" w:after="150" w:afterAutospacing="0"/>
        <w:rPr>
          <w:bCs w:val="0"/>
          <w:color w:val="FF0000"/>
          <w:sz w:val="22"/>
          <w:szCs w:val="22"/>
          <w:u w:val="single"/>
        </w:rPr>
      </w:pPr>
      <w:r w:rsidRPr="00AC65F4">
        <w:rPr>
          <w:noProof/>
          <w:color w:val="FF0000"/>
        </w:rPr>
        <w:drawing>
          <wp:inline distT="0" distB="0" distL="0" distR="0" wp14:anchorId="64CFE5A0" wp14:editId="16A905B7">
            <wp:extent cx="5520100" cy="3998794"/>
            <wp:effectExtent l="0" t="0" r="4445" b="1905"/>
            <wp:docPr id="3" name="Picture 3" descr="C:\Users\vramaswamy\AppData\Local\Microsoft\Windows\Temporary Internet Files\Content.Word\comp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amaswamy\AppData\Local\Microsoft\Windows\Temporary Internet Files\Content.Word\comp_fina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00" cy="399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F4" w:rsidRPr="00724A76" w:rsidRDefault="00AC65F4" w:rsidP="00D40112">
      <w:pPr>
        <w:pStyle w:val="Heading4"/>
        <w:shd w:val="clear" w:color="auto" w:fill="FFFFFF"/>
        <w:spacing w:before="150" w:beforeAutospacing="0" w:after="150" w:afterAutospacing="0"/>
        <w:rPr>
          <w:bCs w:val="0"/>
          <w:color w:val="FF0000"/>
          <w:sz w:val="22"/>
          <w:szCs w:val="22"/>
        </w:rPr>
      </w:pPr>
    </w:p>
    <w:p w:rsidR="009B4958" w:rsidRDefault="00AC65F4" w:rsidP="005322B1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bCs w:val="0"/>
        </w:rPr>
      </w:pPr>
      <w:r w:rsidRPr="00724A76">
        <w:rPr>
          <w:b w:val="0"/>
          <w:bCs w:val="0"/>
        </w:rPr>
        <w:t xml:space="preserve">RSK: </w:t>
      </w:r>
      <w:r w:rsidR="00870935" w:rsidRPr="00724A76">
        <w:rPr>
          <w:b w:val="0"/>
          <w:bCs w:val="0"/>
        </w:rPr>
        <w:t>From the above figure, it</w:t>
      </w:r>
      <w:r w:rsidRPr="00724A76">
        <w:rPr>
          <w:b w:val="0"/>
          <w:bCs w:val="0"/>
        </w:rPr>
        <w:t xml:space="preserve"> looks like the </w:t>
      </w:r>
      <w:r w:rsidR="00870935" w:rsidRPr="00724A76">
        <w:rPr>
          <w:b w:val="0"/>
          <w:bCs w:val="0"/>
        </w:rPr>
        <w:t xml:space="preserve">cofactor </w:t>
      </w:r>
      <w:r w:rsidRPr="00724A76">
        <w:rPr>
          <w:b w:val="0"/>
          <w:bCs w:val="0"/>
        </w:rPr>
        <w:t xml:space="preserve">loop closes further upon </w:t>
      </w:r>
      <w:r w:rsidR="00870935" w:rsidRPr="00724A76">
        <w:rPr>
          <w:b w:val="0"/>
          <w:bCs w:val="0"/>
        </w:rPr>
        <w:t>conversion</w:t>
      </w:r>
      <w:r w:rsidRPr="00724A76">
        <w:rPr>
          <w:b w:val="0"/>
          <w:bCs w:val="0"/>
        </w:rPr>
        <w:t xml:space="preserve"> of </w:t>
      </w:r>
      <w:r w:rsidR="00742627" w:rsidRPr="00724A76">
        <w:rPr>
          <w:b w:val="0"/>
          <w:bCs w:val="0"/>
        </w:rPr>
        <w:t xml:space="preserve">the </w:t>
      </w:r>
      <w:r w:rsidR="009B4958">
        <w:rPr>
          <w:b w:val="0"/>
          <w:bCs w:val="0"/>
        </w:rPr>
        <w:t>“substrate complex”</w:t>
      </w:r>
      <w:r w:rsidR="00742627" w:rsidRPr="00724A76">
        <w:rPr>
          <w:b w:val="0"/>
          <w:bCs w:val="0"/>
        </w:rPr>
        <w:t xml:space="preserve"> to </w:t>
      </w:r>
      <w:r w:rsidR="009B4958">
        <w:rPr>
          <w:b w:val="0"/>
          <w:bCs w:val="0"/>
        </w:rPr>
        <w:t>“</w:t>
      </w:r>
      <w:r w:rsidR="00742627" w:rsidRPr="00724A76">
        <w:rPr>
          <w:b w:val="0"/>
          <w:bCs w:val="0"/>
        </w:rPr>
        <w:t>product</w:t>
      </w:r>
      <w:r w:rsidR="009B4958">
        <w:rPr>
          <w:b w:val="0"/>
          <w:bCs w:val="0"/>
        </w:rPr>
        <w:t xml:space="preserve"> complex”</w:t>
      </w:r>
      <w:r w:rsidR="00742627" w:rsidRPr="00724A76">
        <w:rPr>
          <w:b w:val="0"/>
          <w:bCs w:val="0"/>
        </w:rPr>
        <w:t xml:space="preserve"> </w:t>
      </w:r>
      <w:r w:rsidR="00297767">
        <w:rPr>
          <w:b w:val="0"/>
          <w:bCs w:val="0"/>
        </w:rPr>
        <w:t>in the presence of</w:t>
      </w:r>
      <w:r w:rsidR="00742627" w:rsidRPr="00724A76">
        <w:rPr>
          <w:b w:val="0"/>
          <w:bCs w:val="0"/>
        </w:rPr>
        <w:t xml:space="preserve"> Ex-243</w:t>
      </w:r>
      <w:r w:rsidR="00724A76" w:rsidRPr="00724A76">
        <w:rPr>
          <w:b w:val="0"/>
          <w:bCs w:val="0"/>
        </w:rPr>
        <w:t xml:space="preserve"> (</w:t>
      </w:r>
      <w:r w:rsidR="00297767">
        <w:rPr>
          <w:b w:val="0"/>
          <w:bCs w:val="0"/>
        </w:rPr>
        <w:t xml:space="preserve">the shift </w:t>
      </w:r>
      <w:r w:rsidR="00147207">
        <w:rPr>
          <w:b w:val="0"/>
          <w:bCs w:val="0"/>
        </w:rPr>
        <w:t xml:space="preserve">in the loop conformation </w:t>
      </w:r>
      <w:r w:rsidR="00297767">
        <w:rPr>
          <w:b w:val="0"/>
          <w:bCs w:val="0"/>
        </w:rPr>
        <w:t xml:space="preserve">is </w:t>
      </w:r>
      <w:r w:rsidR="00724A76" w:rsidRPr="00724A76">
        <w:rPr>
          <w:b w:val="0"/>
          <w:bCs w:val="0"/>
        </w:rPr>
        <w:t xml:space="preserve">shown as dotted arrow in </w:t>
      </w:r>
      <w:r w:rsidR="00724A76">
        <w:rPr>
          <w:b w:val="0"/>
          <w:bCs w:val="0"/>
        </w:rPr>
        <w:t xml:space="preserve">the </w:t>
      </w:r>
      <w:r w:rsidR="00724A76" w:rsidRPr="00724A76">
        <w:rPr>
          <w:b w:val="0"/>
          <w:bCs w:val="0"/>
        </w:rPr>
        <w:t>figure above)</w:t>
      </w:r>
      <w:r w:rsidR="00742627" w:rsidRPr="00724A76">
        <w:rPr>
          <w:b w:val="0"/>
          <w:bCs w:val="0"/>
        </w:rPr>
        <w:t xml:space="preserve">. </w:t>
      </w:r>
      <w:r w:rsidR="009B4958">
        <w:rPr>
          <w:b w:val="0"/>
          <w:bCs w:val="0"/>
        </w:rPr>
        <w:t xml:space="preserve">There is no crystal structure of any </w:t>
      </w:r>
      <w:proofErr w:type="spellStart"/>
      <w:r w:rsidR="009B4958">
        <w:rPr>
          <w:b w:val="0"/>
          <w:bCs w:val="0"/>
        </w:rPr>
        <w:t>alkyimidate</w:t>
      </w:r>
      <w:proofErr w:type="spellEnd"/>
      <w:r w:rsidR="009B4958">
        <w:rPr>
          <w:b w:val="0"/>
          <w:bCs w:val="0"/>
        </w:rPr>
        <w:t>/bicyclic intermediate structures in the presence of EX-243.</w:t>
      </w:r>
    </w:p>
    <w:p w:rsidR="005322B1" w:rsidRPr="00724A76" w:rsidRDefault="009B4958" w:rsidP="005322B1">
      <w:pPr>
        <w:pStyle w:val="Heading4"/>
        <w:shd w:val="clear" w:color="auto" w:fill="FFFFFF"/>
        <w:spacing w:before="150" w:beforeAutospacing="0" w:after="150" w:afterAutospacing="0"/>
        <w:jc w:val="both"/>
        <w:rPr>
          <w:rFonts w:eastAsia="JansonText-Roman"/>
          <w:b w:val="0"/>
        </w:rPr>
      </w:pPr>
      <w:r>
        <w:rPr>
          <w:b w:val="0"/>
          <w:bCs w:val="0"/>
        </w:rPr>
        <w:t>Secondly,</w:t>
      </w:r>
      <w:r w:rsidR="0012568E">
        <w:rPr>
          <w:b w:val="0"/>
          <w:bCs w:val="0"/>
        </w:rPr>
        <w:t xml:space="preserve"> we</w:t>
      </w:r>
      <w:r w:rsidR="00742627" w:rsidRPr="00724A76">
        <w:rPr>
          <w:b w:val="0"/>
          <w:bCs w:val="0"/>
        </w:rPr>
        <w:t xml:space="preserve"> </w:t>
      </w:r>
      <w:r w:rsidR="00297767">
        <w:rPr>
          <w:b w:val="0"/>
          <w:bCs w:val="0"/>
        </w:rPr>
        <w:t xml:space="preserve">do </w:t>
      </w:r>
      <w:r w:rsidR="00742627" w:rsidRPr="00724A76">
        <w:rPr>
          <w:b w:val="0"/>
          <w:bCs w:val="0"/>
        </w:rPr>
        <w:t xml:space="preserve">have </w:t>
      </w:r>
      <w:r>
        <w:rPr>
          <w:b w:val="0"/>
          <w:bCs w:val="0"/>
        </w:rPr>
        <w:t xml:space="preserve">native </w:t>
      </w:r>
      <w:r w:rsidR="00742627" w:rsidRPr="00724A76">
        <w:rPr>
          <w:b w:val="0"/>
          <w:bCs w:val="0"/>
        </w:rPr>
        <w:t xml:space="preserve">crystal structures </w:t>
      </w:r>
      <w:r w:rsidR="0012568E">
        <w:rPr>
          <w:b w:val="0"/>
          <w:bCs w:val="0"/>
        </w:rPr>
        <w:t xml:space="preserve">of sirt3 </w:t>
      </w:r>
      <w:r w:rsidR="00742627" w:rsidRPr="00724A76">
        <w:rPr>
          <w:b w:val="0"/>
          <w:bCs w:val="0"/>
        </w:rPr>
        <w:t>trapped</w:t>
      </w:r>
      <w:r w:rsidR="005322B1" w:rsidRPr="00724A76">
        <w:rPr>
          <w:b w:val="0"/>
          <w:bCs w:val="0"/>
        </w:rPr>
        <w:t xml:space="preserve"> in a </w:t>
      </w:r>
      <w:r w:rsidR="00742627" w:rsidRPr="00724A76">
        <w:rPr>
          <w:b w:val="0"/>
          <w:bCs w:val="0"/>
        </w:rPr>
        <w:t>native intermediate</w:t>
      </w:r>
      <w:r w:rsidR="00870935" w:rsidRPr="00724A76">
        <w:rPr>
          <w:b w:val="0"/>
          <w:bCs w:val="0"/>
        </w:rPr>
        <w:t xml:space="preserve"> state</w:t>
      </w:r>
      <w:r w:rsidR="00742627" w:rsidRPr="00724A76">
        <w:rPr>
          <w:b w:val="0"/>
          <w:bCs w:val="0"/>
        </w:rPr>
        <w:t xml:space="preserve"> (4BVG)</w:t>
      </w:r>
      <w:r w:rsidR="0012568E">
        <w:rPr>
          <w:b w:val="0"/>
          <w:bCs w:val="0"/>
        </w:rPr>
        <w:t xml:space="preserve">, </w:t>
      </w:r>
      <w:r>
        <w:rPr>
          <w:b w:val="0"/>
          <w:bCs w:val="0"/>
        </w:rPr>
        <w:t>but we don’t</w:t>
      </w:r>
      <w:r w:rsidR="0012568E">
        <w:rPr>
          <w:b w:val="0"/>
          <w:bCs w:val="0"/>
        </w:rPr>
        <w:t xml:space="preserve"> have </w:t>
      </w:r>
      <w:r>
        <w:rPr>
          <w:b w:val="0"/>
          <w:bCs w:val="0"/>
        </w:rPr>
        <w:t xml:space="preserve">native </w:t>
      </w:r>
      <w:r w:rsidR="00147207">
        <w:rPr>
          <w:b w:val="0"/>
          <w:bCs w:val="0"/>
        </w:rPr>
        <w:t xml:space="preserve">structures of </w:t>
      </w:r>
      <w:r w:rsidR="00297767">
        <w:rPr>
          <w:b w:val="0"/>
          <w:bCs w:val="0"/>
        </w:rPr>
        <w:t>sirt3</w:t>
      </w:r>
      <w:r w:rsidR="0012568E">
        <w:rPr>
          <w:b w:val="0"/>
          <w:bCs w:val="0"/>
        </w:rPr>
        <w:t xml:space="preserve"> </w:t>
      </w:r>
      <w:r w:rsidR="0012568E" w:rsidRPr="00724A76">
        <w:rPr>
          <w:b w:val="0"/>
          <w:bCs w:val="0"/>
        </w:rPr>
        <w:t>trapped</w:t>
      </w:r>
      <w:r w:rsidR="0012568E">
        <w:rPr>
          <w:b w:val="0"/>
          <w:bCs w:val="0"/>
        </w:rPr>
        <w:t xml:space="preserve"> with its</w:t>
      </w:r>
      <w:r w:rsidR="00742627" w:rsidRPr="00724A76">
        <w:rPr>
          <w:b w:val="0"/>
          <w:bCs w:val="0"/>
        </w:rPr>
        <w:t xml:space="preserve"> reaction product (</w:t>
      </w:r>
      <w:r w:rsidR="00870935" w:rsidRPr="00724A76">
        <w:rPr>
          <w:b w:val="0"/>
          <w:bCs w:val="0"/>
        </w:rPr>
        <w:t>2’-</w:t>
      </w:r>
      <w:r w:rsidR="00742627" w:rsidRPr="00724A76">
        <w:rPr>
          <w:b w:val="0"/>
          <w:i/>
          <w:iCs/>
        </w:rPr>
        <w:t>O</w:t>
      </w:r>
      <w:r w:rsidR="00742627" w:rsidRPr="00724A76">
        <w:rPr>
          <w:rFonts w:eastAsia="JansonText-Roman"/>
          <w:b w:val="0"/>
        </w:rPr>
        <w:t xml:space="preserve">-AADPR). </w:t>
      </w:r>
      <w:r w:rsidR="00870935" w:rsidRPr="00724A76">
        <w:rPr>
          <w:rFonts w:eastAsia="JansonText-Roman"/>
          <w:b w:val="0"/>
        </w:rPr>
        <w:t xml:space="preserve"> </w:t>
      </w:r>
      <w:r>
        <w:rPr>
          <w:rFonts w:eastAsia="JansonText-Roman"/>
          <w:b w:val="0"/>
        </w:rPr>
        <w:t>Going through</w:t>
      </w:r>
      <w:r w:rsidR="0012568E">
        <w:rPr>
          <w:rFonts w:eastAsia="JansonText-Roman"/>
          <w:b w:val="0"/>
        </w:rPr>
        <w:t xml:space="preserve"> </w:t>
      </w:r>
      <w:r w:rsidR="00870935" w:rsidRPr="00724A76">
        <w:rPr>
          <w:rFonts w:eastAsia="JansonText-Roman"/>
          <w:b w:val="0"/>
        </w:rPr>
        <w:t>literature</w:t>
      </w:r>
      <w:r w:rsidR="0012568E">
        <w:rPr>
          <w:rFonts w:eastAsia="JansonText-Roman"/>
          <w:b w:val="0"/>
        </w:rPr>
        <w:t>s</w:t>
      </w:r>
      <w:r w:rsidR="00870935" w:rsidRPr="00724A76">
        <w:rPr>
          <w:rFonts w:eastAsia="JansonText-Roman"/>
          <w:b w:val="0"/>
        </w:rPr>
        <w:t xml:space="preserve">, I believe </w:t>
      </w:r>
      <w:r w:rsidR="0012568E">
        <w:rPr>
          <w:rFonts w:eastAsia="JansonText-Roman"/>
          <w:b w:val="0"/>
        </w:rPr>
        <w:t xml:space="preserve">a </w:t>
      </w:r>
      <w:r w:rsidR="00870935" w:rsidRPr="00724A76">
        <w:rPr>
          <w:rFonts w:eastAsia="JansonText-Roman"/>
          <w:b w:val="0"/>
        </w:rPr>
        <w:t xml:space="preserve">crystal structure of yeast </w:t>
      </w:r>
      <w:r w:rsidR="00742627" w:rsidRPr="00724A76">
        <w:rPr>
          <w:rFonts w:eastAsia="JansonText-Roman"/>
          <w:b w:val="0"/>
        </w:rPr>
        <w:t xml:space="preserve">Hst2 bound to the </w:t>
      </w:r>
      <w:r w:rsidR="00870935" w:rsidRPr="00724A76">
        <w:rPr>
          <w:rFonts w:eastAsia="JansonText-Roman"/>
          <w:b w:val="0"/>
        </w:rPr>
        <w:t>reaction product does exist.</w:t>
      </w:r>
    </w:p>
    <w:p w:rsidR="00AC65F4" w:rsidRPr="00297767" w:rsidRDefault="00724A76" w:rsidP="00D40112">
      <w:pPr>
        <w:pStyle w:val="Heading4"/>
        <w:shd w:val="clear" w:color="auto" w:fill="FFFFFF"/>
        <w:spacing w:before="150" w:beforeAutospacing="0" w:after="150" w:afterAutospacing="0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>RC</w:t>
      </w:r>
      <w:proofErr w:type="gramStart"/>
      <w:r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>:</w:t>
      </w:r>
      <w:r w:rsidR="00AC65F4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>-</w:t>
      </w:r>
      <w:proofErr w:type="gramEnd"/>
      <w:r w:rsidR="00AC65F4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 you may also superimpose the </w:t>
      </w:r>
      <w:proofErr w:type="spellStart"/>
      <w:r w:rsidR="00AC65F4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>xtal</w:t>
      </w:r>
      <w:proofErr w:type="spellEnd"/>
      <w:r w:rsidR="00AC65F4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 structure, if available, of the coproduct complex (no Ex-527) with that of the intermediate complex (4BVG).</w:t>
      </w:r>
    </w:p>
    <w:p w:rsidR="00BE1464" w:rsidRPr="0012568E" w:rsidRDefault="00724A76" w:rsidP="00870935">
      <w:pPr>
        <w:pStyle w:val="Heading4"/>
        <w:shd w:val="clear" w:color="auto" w:fill="FFFFFF"/>
        <w:spacing w:before="150" w:beforeAutospacing="0" w:after="150" w:afterAutospacing="0"/>
        <w:jc w:val="both"/>
        <w:rPr>
          <w:rFonts w:eastAsia="JansonText-Roman"/>
          <w:b w:val="0"/>
        </w:rPr>
      </w:pPr>
      <w:r w:rsidRPr="00724A76">
        <w:rPr>
          <w:b w:val="0"/>
          <w:shd w:val="clear" w:color="auto" w:fill="FFFFFF"/>
        </w:rPr>
        <w:t>RSK:</w:t>
      </w:r>
      <w:r>
        <w:rPr>
          <w:b w:val="0"/>
          <w:shd w:val="clear" w:color="auto" w:fill="FFFFFF"/>
        </w:rPr>
        <w:t xml:space="preserve"> </w:t>
      </w:r>
      <w:r w:rsidR="00FC3EE4" w:rsidRPr="00724A76">
        <w:rPr>
          <w:b w:val="0"/>
          <w:shd w:val="clear" w:color="auto" w:fill="FFFFFF"/>
        </w:rPr>
        <w:t xml:space="preserve">There is no </w:t>
      </w:r>
      <w:proofErr w:type="spellStart"/>
      <w:r w:rsidR="00FC3EE4" w:rsidRPr="00724A76">
        <w:rPr>
          <w:b w:val="0"/>
          <w:shd w:val="clear" w:color="auto" w:fill="FFFFFF"/>
        </w:rPr>
        <w:t>xtal</w:t>
      </w:r>
      <w:proofErr w:type="spellEnd"/>
      <w:r w:rsidR="00FC3EE4" w:rsidRPr="00724A76">
        <w:rPr>
          <w:b w:val="0"/>
          <w:shd w:val="clear" w:color="auto" w:fill="FFFFFF"/>
        </w:rPr>
        <w:t xml:space="preserve"> structure of </w:t>
      </w:r>
      <w:r w:rsidR="00742627" w:rsidRPr="00724A76">
        <w:rPr>
          <w:b w:val="0"/>
          <w:shd w:val="clear" w:color="auto" w:fill="FFFFFF"/>
        </w:rPr>
        <w:t>native Sirt3</w:t>
      </w:r>
      <w:r w:rsidR="00870935" w:rsidRPr="00724A76">
        <w:rPr>
          <w:b w:val="0"/>
          <w:shd w:val="clear" w:color="auto" w:fill="FFFFFF"/>
        </w:rPr>
        <w:t xml:space="preserve"> coproduct complex,</w:t>
      </w:r>
      <w:r w:rsidR="00870935" w:rsidRPr="00724A76">
        <w:rPr>
          <w:rFonts w:eastAsia="JansonText-Roman"/>
          <w:b w:val="0"/>
        </w:rPr>
        <w:t xml:space="preserve"> but a crystal structure of yeast Hst2 bound to the reaction product does exist. Assuming the</w:t>
      </w:r>
      <w:bookmarkStart w:id="0" w:name="_GoBack"/>
      <w:bookmarkEnd w:id="0"/>
      <w:r w:rsidR="00870935" w:rsidRPr="00724A76">
        <w:rPr>
          <w:rFonts w:eastAsia="JansonText-Roman"/>
          <w:b w:val="0"/>
        </w:rPr>
        <w:t>y are structural homologs</w:t>
      </w:r>
      <w:r>
        <w:rPr>
          <w:rFonts w:eastAsia="JansonText-Roman"/>
          <w:b w:val="0"/>
        </w:rPr>
        <w:t xml:space="preserve"> (yHst2 a </w:t>
      </w:r>
      <w:r>
        <w:rPr>
          <w:rFonts w:eastAsia="JansonText-Roman"/>
          <w:b w:val="0"/>
        </w:rPr>
        <w:lastRenderedPageBreak/>
        <w:t>being a close homolog of human sirt2)</w:t>
      </w:r>
      <w:r w:rsidR="00870935" w:rsidRPr="00724A76">
        <w:rPr>
          <w:rFonts w:eastAsia="JansonText-Roman"/>
          <w:b w:val="0"/>
        </w:rPr>
        <w:t xml:space="preserve">, if needed I </w:t>
      </w:r>
      <w:r w:rsidR="00BE1464" w:rsidRPr="00724A76">
        <w:rPr>
          <w:rFonts w:eastAsia="JansonText-Roman"/>
          <w:b w:val="0"/>
        </w:rPr>
        <w:t>can carry out structural</w:t>
      </w:r>
      <w:r w:rsidR="00870935" w:rsidRPr="00724A76">
        <w:rPr>
          <w:rFonts w:eastAsia="JansonText-Roman"/>
          <w:b w:val="0"/>
        </w:rPr>
        <w:t xml:space="preserve"> comparison</w:t>
      </w:r>
      <w:r w:rsidR="000F463B" w:rsidRPr="00724A76">
        <w:rPr>
          <w:rFonts w:eastAsia="JansonText-Roman"/>
          <w:b w:val="0"/>
        </w:rPr>
        <w:t xml:space="preserve"> using yHs</w:t>
      </w:r>
      <w:r w:rsidR="00BE1464" w:rsidRPr="00724A76">
        <w:rPr>
          <w:rFonts w:eastAsia="JansonText-Roman"/>
          <w:b w:val="0"/>
        </w:rPr>
        <w:t>t2 and Sirt3 and comment if the co-factor loop closes upon transition from intermediate to product</w:t>
      </w:r>
      <w:r w:rsidR="00147207">
        <w:rPr>
          <w:rFonts w:eastAsia="JansonText-Roman"/>
          <w:b w:val="0"/>
        </w:rPr>
        <w:t xml:space="preserve"> in native conditions ( in the absence of inhibitor Ex-527)</w:t>
      </w:r>
      <w:r w:rsidR="00BE1464" w:rsidRPr="00724A76">
        <w:rPr>
          <w:rFonts w:eastAsia="JansonText-Roman"/>
          <w:b w:val="0"/>
        </w:rPr>
        <w:t>.</w:t>
      </w:r>
    </w:p>
    <w:p w:rsidR="00BE1464" w:rsidRDefault="00BE1464" w:rsidP="00870935">
      <w:pPr>
        <w:pStyle w:val="Heading4"/>
        <w:shd w:val="clear" w:color="auto" w:fill="FFFFFF"/>
        <w:spacing w:before="150" w:beforeAutospacing="0" w:after="150" w:afterAutospacing="0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BE1464" w:rsidRPr="00297767" w:rsidRDefault="0012568E" w:rsidP="00870935">
      <w:pPr>
        <w:pStyle w:val="Heading4"/>
        <w:shd w:val="clear" w:color="auto" w:fill="FFFFFF"/>
        <w:spacing w:before="150" w:beforeAutospacing="0" w:after="150" w:afterAutospacing="0"/>
        <w:jc w:val="both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RC: </w:t>
      </w:r>
      <w:r w:rsidR="00BE1464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>The paper mentions that NAD resides in nonproductive (perhaps AB) pocket conformation in presence of Ex-243/527. The loop conformation looks quite different from that in 4FVT.</w:t>
      </w:r>
    </w:p>
    <w:p w:rsidR="00BE1464" w:rsidRPr="0039157E" w:rsidRDefault="00297767" w:rsidP="00BE1464">
      <w:pPr>
        <w:pStyle w:val="Heading4"/>
        <w:shd w:val="clear" w:color="auto" w:fill="FFFFFF"/>
        <w:spacing w:before="150" w:beforeAutospacing="0" w:after="150" w:afterAutospacing="0"/>
        <w:rPr>
          <w:b w:val="0"/>
        </w:rPr>
      </w:pPr>
      <w:r>
        <w:rPr>
          <w:b w:val="0"/>
        </w:rPr>
        <w:t xml:space="preserve">RSK: </w:t>
      </w:r>
      <w:r w:rsidR="00BE1464" w:rsidRPr="00C44C3A">
        <w:rPr>
          <w:b w:val="0"/>
        </w:rPr>
        <w:t xml:space="preserve">Yes the loop conformation </w:t>
      </w:r>
      <w:r w:rsidR="00147207">
        <w:rPr>
          <w:b w:val="0"/>
        </w:rPr>
        <w:t xml:space="preserve">seen </w:t>
      </w:r>
      <w:r w:rsidR="00BE1464" w:rsidRPr="00C44C3A">
        <w:rPr>
          <w:b w:val="0"/>
        </w:rPr>
        <w:t xml:space="preserve">in </w:t>
      </w:r>
      <w:r>
        <w:rPr>
          <w:b w:val="0"/>
          <w:color w:val="000000"/>
          <w:shd w:val="clear" w:color="auto" w:fill="FFFFFF"/>
        </w:rPr>
        <w:t>Sirt</w:t>
      </w:r>
      <w:r w:rsidR="00BE1464" w:rsidRPr="00C44C3A">
        <w:rPr>
          <w:b w:val="0"/>
          <w:color w:val="000000"/>
          <w:shd w:val="clear" w:color="auto" w:fill="FFFFFF"/>
        </w:rPr>
        <w:t>3/NAD/Ex-527 is diffe</w:t>
      </w:r>
      <w:r w:rsidR="00147207">
        <w:rPr>
          <w:b w:val="0"/>
          <w:color w:val="000000"/>
          <w:shd w:val="clear" w:color="auto" w:fill="FFFFFF"/>
        </w:rPr>
        <w:t>rent f</w:t>
      </w:r>
      <w:r w:rsidR="00BE1464" w:rsidRPr="00C44C3A">
        <w:rPr>
          <w:b w:val="0"/>
          <w:color w:val="000000"/>
          <w:shd w:val="clear" w:color="auto" w:fill="FFFFFF"/>
        </w:rPr>
        <w:t>r</w:t>
      </w:r>
      <w:r w:rsidR="00147207">
        <w:rPr>
          <w:b w:val="0"/>
          <w:color w:val="000000"/>
          <w:shd w:val="clear" w:color="auto" w:fill="FFFFFF"/>
        </w:rPr>
        <w:t>o</w:t>
      </w:r>
      <w:r w:rsidR="00BE1464" w:rsidRPr="00C44C3A">
        <w:rPr>
          <w:b w:val="0"/>
          <w:color w:val="000000"/>
          <w:shd w:val="clear" w:color="auto" w:fill="FFFFFF"/>
        </w:rPr>
        <w:t>m the loop conformation evident in</w:t>
      </w:r>
      <w:r w:rsidR="00BE1464" w:rsidRPr="00C44C3A">
        <w:rPr>
          <w:b w:val="0"/>
        </w:rPr>
        <w:t xml:space="preserve"> </w:t>
      </w:r>
      <w:r>
        <w:rPr>
          <w:b w:val="0"/>
          <w:bCs w:val="0"/>
          <w:color w:val="000000"/>
        </w:rPr>
        <w:t>Sirt</w:t>
      </w:r>
      <w:r w:rsidR="00BE1464" w:rsidRPr="00C44C3A">
        <w:rPr>
          <w:b w:val="0"/>
          <w:bCs w:val="0"/>
          <w:color w:val="000000"/>
        </w:rPr>
        <w:t>3/Ac-ACS peptide/</w:t>
      </w:r>
      <w:proofErr w:type="spellStart"/>
      <w:r w:rsidR="00BE1464" w:rsidRPr="0039157E">
        <w:rPr>
          <w:b w:val="0"/>
          <w:bCs w:val="0"/>
          <w:color w:val="000000"/>
        </w:rPr>
        <w:t>Carba</w:t>
      </w:r>
      <w:proofErr w:type="spellEnd"/>
      <w:r w:rsidR="00BE1464" w:rsidRPr="0039157E">
        <w:rPr>
          <w:b w:val="0"/>
          <w:bCs w:val="0"/>
          <w:color w:val="000000"/>
        </w:rPr>
        <w:t xml:space="preserve">-NAD </w:t>
      </w:r>
      <w:r w:rsidR="00BE1464" w:rsidRPr="0039157E">
        <w:rPr>
          <w:b w:val="0"/>
        </w:rPr>
        <w:t>(PDB id: 4FVT)</w:t>
      </w:r>
    </w:p>
    <w:p w:rsidR="00BE1464" w:rsidRDefault="00297767" w:rsidP="00BE1464">
      <w:pPr>
        <w:pStyle w:val="Heading4"/>
        <w:shd w:val="clear" w:color="auto" w:fill="FFFFFF"/>
        <w:spacing w:before="150" w:beforeAutospacing="0" w:after="150" w:afterAutospacing="0"/>
        <w:rPr>
          <w:rFonts w:eastAsia="MTSY"/>
          <w:b w:val="0"/>
          <w:color w:val="231F20"/>
        </w:rPr>
      </w:pPr>
      <w:r>
        <w:rPr>
          <w:b w:val="0"/>
          <w:color w:val="000000"/>
          <w:shd w:val="clear" w:color="auto" w:fill="FFFFFF"/>
        </w:rPr>
        <w:t>Sirt</w:t>
      </w:r>
      <w:r w:rsidR="00BE1464" w:rsidRPr="003A01A6">
        <w:rPr>
          <w:b w:val="0"/>
          <w:color w:val="000000"/>
          <w:shd w:val="clear" w:color="auto" w:fill="FFFFFF"/>
        </w:rPr>
        <w:t xml:space="preserve">3/NAD/Ex-527 complex is termed to be a </w:t>
      </w:r>
      <w:r w:rsidR="00BE1464">
        <w:rPr>
          <w:b w:val="0"/>
          <w:color w:val="000000"/>
          <w:shd w:val="clear" w:color="auto" w:fill="FFFFFF"/>
        </w:rPr>
        <w:t>“</w:t>
      </w:r>
      <w:r w:rsidR="00BE1464" w:rsidRPr="003A01A6">
        <w:rPr>
          <w:b w:val="0"/>
          <w:color w:val="000000"/>
          <w:shd w:val="clear" w:color="auto" w:fill="FFFFFF"/>
        </w:rPr>
        <w:t>nonproductive complex</w:t>
      </w:r>
      <w:r w:rsidR="00BE1464">
        <w:rPr>
          <w:b w:val="0"/>
          <w:color w:val="000000"/>
          <w:shd w:val="clear" w:color="auto" w:fill="FFFFFF"/>
        </w:rPr>
        <w:t>”</w:t>
      </w:r>
      <w:r w:rsidR="00BE1464" w:rsidRPr="003A01A6">
        <w:rPr>
          <w:b w:val="0"/>
          <w:color w:val="000000"/>
          <w:shd w:val="clear" w:color="auto" w:fill="FFFFFF"/>
        </w:rPr>
        <w:t xml:space="preserve"> by </w:t>
      </w:r>
      <w:proofErr w:type="spellStart"/>
      <w:r w:rsidR="00BE1464" w:rsidRPr="003A01A6">
        <w:rPr>
          <w:b w:val="0"/>
        </w:rPr>
        <w:t>Steegborn</w:t>
      </w:r>
      <w:proofErr w:type="spellEnd"/>
      <w:r w:rsidR="00BE1464" w:rsidRPr="003A01A6">
        <w:rPr>
          <w:b w:val="0"/>
        </w:rPr>
        <w:t xml:space="preserve"> in his paper because the </w:t>
      </w:r>
      <w:r w:rsidR="00BE1464" w:rsidRPr="003A01A6">
        <w:rPr>
          <w:rFonts w:eastAsia="JansonText-Roman"/>
          <w:b w:val="0"/>
          <w:color w:val="231F20"/>
        </w:rPr>
        <w:t>Nicotinamide moiety of NAD</w:t>
      </w:r>
      <w:r w:rsidR="00BE1464" w:rsidRPr="00691D87">
        <w:rPr>
          <w:rFonts w:eastAsia="MTSY"/>
          <w:b w:val="0"/>
          <w:color w:val="231F20"/>
          <w:vertAlign w:val="superscript"/>
        </w:rPr>
        <w:t xml:space="preserve">+ </w:t>
      </w:r>
      <w:r w:rsidR="00BE1464">
        <w:rPr>
          <w:rFonts w:eastAsia="MTSY"/>
          <w:b w:val="0"/>
          <w:color w:val="231F20"/>
        </w:rPr>
        <w:t>occupies the acetyl lysine channel instead of occupying the C pocket as seen in a “productive conformation”. See figure insert, the blown up portion of the image.</w:t>
      </w:r>
    </w:p>
    <w:p w:rsidR="00BE1464" w:rsidRDefault="00BE1464" w:rsidP="00BE1464">
      <w:pPr>
        <w:pStyle w:val="Heading4"/>
        <w:shd w:val="clear" w:color="auto" w:fill="FFFFFF"/>
        <w:spacing w:before="150" w:beforeAutospacing="0" w:after="150" w:afterAutospacing="0"/>
        <w:rPr>
          <w:rFonts w:eastAsia="MTSY"/>
          <w:b w:val="0"/>
          <w:color w:val="231F20"/>
        </w:rPr>
      </w:pPr>
      <w:r>
        <w:rPr>
          <w:rFonts w:eastAsia="MTSY"/>
          <w:b w:val="0"/>
          <w:color w:val="231F20"/>
        </w:rPr>
        <w:t xml:space="preserve">The same “non-productive” </w:t>
      </w:r>
      <w:r w:rsidR="00297767">
        <w:rPr>
          <w:rFonts w:eastAsia="MTSY"/>
          <w:b w:val="0"/>
          <w:color w:val="231F20"/>
        </w:rPr>
        <w:t>is also evident</w:t>
      </w:r>
      <w:r>
        <w:rPr>
          <w:rFonts w:eastAsia="MTSY"/>
          <w:b w:val="0"/>
          <w:color w:val="231F20"/>
        </w:rPr>
        <w:t xml:space="preserve"> when “free nicotinamide” is complexed simultaneously with sirt3/ADP-ribose (or) NAD</w:t>
      </w:r>
      <w:r w:rsidRPr="00691D87">
        <w:rPr>
          <w:rFonts w:eastAsia="MTSY"/>
          <w:b w:val="0"/>
          <w:color w:val="231F20"/>
          <w:vertAlign w:val="superscript"/>
        </w:rPr>
        <w:t>+</w:t>
      </w:r>
      <w:r>
        <w:rPr>
          <w:rFonts w:eastAsia="MTSY"/>
          <w:b w:val="0"/>
          <w:color w:val="231F20"/>
        </w:rPr>
        <w:t>/NAM.</w:t>
      </w:r>
    </w:p>
    <w:p w:rsidR="00147207" w:rsidRDefault="00147207" w:rsidP="00BE1464">
      <w:pPr>
        <w:pStyle w:val="Heading4"/>
        <w:shd w:val="clear" w:color="auto" w:fill="FFFFFF"/>
        <w:spacing w:before="150" w:beforeAutospacing="0" w:after="150" w:afterAutospacing="0"/>
        <w:rPr>
          <w:rFonts w:eastAsia="MTSY"/>
          <w:b w:val="0"/>
          <w:color w:val="231F20"/>
        </w:rPr>
      </w:pPr>
      <w:r>
        <w:rPr>
          <w:rFonts w:eastAsia="MTSY"/>
          <w:b w:val="0"/>
          <w:color w:val="231F20"/>
        </w:rPr>
        <w:t>I have also attached a short summary of loop conformations based on my observations and literature reading at the end of this report.</w:t>
      </w:r>
    </w:p>
    <w:p w:rsidR="00BE1464" w:rsidRDefault="00BE1464" w:rsidP="00870935">
      <w:pPr>
        <w:pStyle w:val="Heading4"/>
        <w:shd w:val="clear" w:color="auto" w:fill="FFFFFF"/>
        <w:spacing w:before="150" w:beforeAutospacing="0" w:after="150" w:afterAutospacing="0"/>
        <w:jc w:val="both"/>
        <w:rPr>
          <w:rFonts w:eastAsia="JansonText-Roman"/>
          <w:b w:val="0"/>
          <w:color w:val="FF0000"/>
        </w:rPr>
      </w:pPr>
    </w:p>
    <w:p w:rsidR="00AC65F4" w:rsidRPr="00724A76" w:rsidRDefault="00BE1464" w:rsidP="00724A76">
      <w:r>
        <w:rPr>
          <w:noProof/>
        </w:rPr>
        <w:lastRenderedPageBreak/>
        <w:drawing>
          <wp:inline distT="0" distB="0" distL="0" distR="0" wp14:anchorId="10ABBA04" wp14:editId="270BD484">
            <wp:extent cx="5943600" cy="4457700"/>
            <wp:effectExtent l="0" t="0" r="0" b="0"/>
            <wp:docPr id="4" name="Picture 4" descr="C:\Users\vramaswamy\AppData\Local\Microsoft\Windows\Temporary Internet Files\Content.Word\noproductive-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maswamy\AppData\Local\Microsoft\Windows\Temporary Internet Files\Content.Word\noproductive-fin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8E" w:rsidRDefault="0012568E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bCs w:val="0"/>
          <w:color w:val="000000"/>
          <w:sz w:val="22"/>
          <w:szCs w:val="22"/>
          <w:u w:val="single"/>
        </w:rPr>
      </w:pPr>
    </w:p>
    <w:p w:rsidR="00724A76" w:rsidRPr="00297767" w:rsidRDefault="00297767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rStyle w:val="apple-converted-space"/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RC: </w:t>
      </w:r>
      <w:r w:rsidR="00724A76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finally, please add the coproduct loop conformation (no Ex-527) to the by-residue RMSD plot in the paper from </w:t>
      </w:r>
      <w:proofErr w:type="spellStart"/>
      <w:r w:rsidR="00724A76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>xtal</w:t>
      </w:r>
      <w:proofErr w:type="spellEnd"/>
      <w:r w:rsidR="00724A76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 structures, since this complex is important.</w:t>
      </w:r>
      <w:r w:rsidR="00724A76" w:rsidRPr="00297767">
        <w:rPr>
          <w:rStyle w:val="apple-converted-space"/>
          <w:rFonts w:ascii="Tahoma" w:hAnsi="Tahoma" w:cs="Tahoma"/>
          <w:color w:val="FF0000"/>
          <w:sz w:val="20"/>
          <w:szCs w:val="20"/>
          <w:shd w:val="clear" w:color="auto" w:fill="FFFFFF"/>
        </w:rPr>
        <w:t> </w:t>
      </w:r>
      <w:r w:rsidR="00724A76" w:rsidRPr="00297767">
        <w:rPr>
          <w:rFonts w:ascii="Tahoma" w:hAnsi="Tahoma" w:cs="Tahoma"/>
          <w:color w:val="FF0000"/>
          <w:sz w:val="20"/>
          <w:szCs w:val="20"/>
        </w:rPr>
        <w:br/>
      </w:r>
      <w:r w:rsidR="00724A76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If you don't have the coproduct </w:t>
      </w:r>
      <w:proofErr w:type="spellStart"/>
      <w:r w:rsidR="00724A76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>xtal</w:t>
      </w:r>
      <w:proofErr w:type="spellEnd"/>
      <w:r w:rsidR="00724A76" w:rsidRPr="00297767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 structure, you can use the Ex-527 coproduct complex for this purpose.</w:t>
      </w:r>
      <w:r w:rsidR="00724A76" w:rsidRPr="00297767">
        <w:rPr>
          <w:rStyle w:val="apple-converted-space"/>
          <w:rFonts w:ascii="Tahoma" w:hAnsi="Tahoma" w:cs="Tahoma"/>
          <w:color w:val="FF0000"/>
          <w:sz w:val="20"/>
          <w:szCs w:val="20"/>
          <w:shd w:val="clear" w:color="auto" w:fill="FFFFFF"/>
        </w:rPr>
        <w:t> </w:t>
      </w:r>
    </w:p>
    <w:p w:rsidR="00724A76" w:rsidRDefault="00297767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rStyle w:val="apple-converted-space"/>
          <w:b w:val="0"/>
          <w:color w:val="000000"/>
          <w:shd w:val="clear" w:color="auto" w:fill="FFFFFF"/>
        </w:rPr>
      </w:pPr>
      <w:r>
        <w:rPr>
          <w:rStyle w:val="apple-converted-space"/>
          <w:b w:val="0"/>
          <w:color w:val="000000"/>
          <w:shd w:val="clear" w:color="auto" w:fill="FFFFFF"/>
        </w:rPr>
        <w:t xml:space="preserve">RSK: </w:t>
      </w:r>
      <w:r w:rsidR="00724A76" w:rsidRPr="00724A76">
        <w:rPr>
          <w:rStyle w:val="apple-converted-space"/>
          <w:b w:val="0"/>
          <w:color w:val="000000"/>
          <w:shd w:val="clear" w:color="auto" w:fill="FFFFFF"/>
        </w:rPr>
        <w:t xml:space="preserve">A revised figure </w:t>
      </w:r>
      <w:r w:rsidR="00724A76">
        <w:rPr>
          <w:rStyle w:val="apple-converted-space"/>
          <w:b w:val="0"/>
          <w:color w:val="000000"/>
          <w:shd w:val="clear" w:color="auto" w:fill="FFFFFF"/>
        </w:rPr>
        <w:t xml:space="preserve">incorporating the RMSD of the </w:t>
      </w:r>
      <w:r w:rsidR="00724A76" w:rsidRPr="00724A76">
        <w:rPr>
          <w:rStyle w:val="apple-converted-space"/>
          <w:b w:val="0"/>
          <w:color w:val="000000"/>
          <w:shd w:val="clear" w:color="auto" w:fill="FFFFFF"/>
        </w:rPr>
        <w:t xml:space="preserve">crystal structure of </w:t>
      </w:r>
      <w:r w:rsidR="00724A76">
        <w:rPr>
          <w:rStyle w:val="apple-converted-space"/>
          <w:b w:val="0"/>
          <w:color w:val="000000"/>
          <w:shd w:val="clear" w:color="auto" w:fill="FFFFFF"/>
        </w:rPr>
        <w:t xml:space="preserve">Sirt3/coproduct/Ex- 527 </w:t>
      </w:r>
      <w:proofErr w:type="gramStart"/>
      <w:r w:rsidR="00147207">
        <w:rPr>
          <w:rStyle w:val="apple-converted-space"/>
          <w:b w:val="0"/>
          <w:color w:val="000000"/>
          <w:shd w:val="clear" w:color="auto" w:fill="FFFFFF"/>
        </w:rPr>
        <w:t>complex</w:t>
      </w:r>
      <w:proofErr w:type="gramEnd"/>
      <w:r w:rsidR="00724A76">
        <w:rPr>
          <w:rStyle w:val="apple-converted-space"/>
          <w:b w:val="0"/>
          <w:color w:val="000000"/>
          <w:shd w:val="clear" w:color="auto" w:fill="FFFFFF"/>
        </w:rPr>
        <w:t xml:space="preserve"> is shown below.</w:t>
      </w:r>
    </w:p>
    <w:p w:rsidR="0012568E" w:rsidRDefault="0012568E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rStyle w:val="apple-converted-space"/>
          <w:b w:val="0"/>
          <w:color w:val="000000"/>
          <w:shd w:val="clear" w:color="auto" w:fill="FFFFFF"/>
        </w:rPr>
      </w:pPr>
    </w:p>
    <w:p w:rsidR="0012568E" w:rsidRDefault="0012568E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rStyle w:val="apple-converted-space"/>
          <w:b w:val="0"/>
          <w:color w:val="000000"/>
          <w:shd w:val="clear" w:color="auto" w:fill="FFFFFF"/>
        </w:rPr>
      </w:pPr>
    </w:p>
    <w:p w:rsidR="00297767" w:rsidRPr="00297767" w:rsidRDefault="00297767" w:rsidP="00297767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38F5A56" wp14:editId="5D898868">
            <wp:extent cx="3043451" cy="2010586"/>
            <wp:effectExtent l="0" t="0" r="5080" b="8890"/>
            <wp:docPr id="6" name="Picture 6" descr="C:\Users\vramaswamy\AppData\Local\Microsoft\Windows\Temporary Internet Files\Content.Word\RMSD4_revi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ramaswamy\AppData\Local\Microsoft\Windows\Temporary Internet Files\Content.Word\RMSD4_revis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45" cy="20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699">
        <w:t xml:space="preserve"> </w:t>
      </w:r>
      <w:r>
        <w:rPr>
          <w:noProof/>
        </w:rPr>
        <w:drawing>
          <wp:inline distT="0" distB="0" distL="0" distR="0" wp14:anchorId="441E1DBA" wp14:editId="52675178">
            <wp:extent cx="2797791" cy="2003505"/>
            <wp:effectExtent l="0" t="0" r="3175" b="0"/>
            <wp:docPr id="29" name="Picture 29" descr="C:\Users\Vijayan\AppData\Local\Microsoft\Windows\INetCache\Content.Word\rms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jayan\AppData\Local\Microsoft\Windows\INetCache\Content.Word\rmsd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6" cy="20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67" w:rsidRDefault="00297767" w:rsidP="0029776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1D038D">
        <w:rPr>
          <w:rFonts w:ascii="Times New Roman" w:hAnsi="Times New Roman" w:cs="Times New Roman"/>
          <w:b/>
        </w:rPr>
        <w:t>Figure</w:t>
      </w:r>
      <w:r>
        <w:rPr>
          <w:rFonts w:ascii="Times New Roman" w:hAnsi="Times New Roman" w:cs="Times New Roman"/>
          <w:b/>
        </w:rPr>
        <w:t>----</w:t>
      </w:r>
      <w:r w:rsidRPr="001D038D">
        <w:rPr>
          <w:rFonts w:ascii="Times New Roman" w:hAnsi="Times New Roman" w:cs="Times New Roman"/>
          <w:b/>
        </w:rPr>
        <w:t>.</w:t>
      </w:r>
      <w:proofErr w:type="gramEnd"/>
      <w:r w:rsidRPr="001D038D">
        <w:rPr>
          <w:rFonts w:ascii="Times New Roman" w:hAnsi="Times New Roman" w:cs="Times New Roman"/>
          <w:b/>
        </w:rPr>
        <w:t xml:space="preserve">  </w:t>
      </w:r>
      <w:r w:rsidRPr="001D038D">
        <w:rPr>
          <w:rFonts w:ascii="Times New Roman" w:hAnsi="Times New Roman" w:cs="Times New Roman"/>
          <w:shd w:val="clear" w:color="auto" w:fill="FFFFFF"/>
        </w:rPr>
        <w:t xml:space="preserve">Shown in the left panel are Sirt3 proteins and their per-residue RMSD values for the cofactor binding loop region </w:t>
      </w:r>
      <w:r>
        <w:rPr>
          <w:rFonts w:ascii="Times New Roman" w:hAnsi="Times New Roman" w:cs="Times New Roman"/>
          <w:shd w:val="clear" w:color="auto" w:fill="FFFFFF"/>
        </w:rPr>
        <w:t xml:space="preserve">computed </w:t>
      </w:r>
      <w:r w:rsidRPr="001D038D">
        <w:rPr>
          <w:rFonts w:ascii="Times New Roman" w:hAnsi="Times New Roman" w:cs="Times New Roman"/>
          <w:shd w:val="clear" w:color="auto" w:fill="FFFFFF"/>
        </w:rPr>
        <w:t>over all atoms with reference to crystal structure of a Sirt3 intermediate complex (4BVG). The right panel shows RMSD values for Sir2Tm proteins calculated with reference to crystal structure of a Sir2 ternary complex (</w:t>
      </w:r>
      <w:r w:rsidRPr="001D038D">
        <w:rPr>
          <w:rFonts w:ascii="Times New Roman" w:hAnsi="Times New Roman" w:cs="Times New Roman"/>
        </w:rPr>
        <w:t>2H59).</w:t>
      </w:r>
      <w:r w:rsidRPr="001D038D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Residues (155-178) correspond to the </w:t>
      </w:r>
      <w:r w:rsidRPr="00A6091A">
        <w:rPr>
          <w:rFonts w:ascii="Times New Roman" w:eastAsia="Times New Roman" w:hAnsi="Times New Roman" w:cs="Times New Roman"/>
        </w:rPr>
        <w:t xml:space="preserve">co-factor binding loop </w:t>
      </w:r>
      <w:r>
        <w:rPr>
          <w:rFonts w:ascii="Times New Roman" w:hAnsi="Times New Roman" w:cs="Times New Roman"/>
          <w:shd w:val="clear" w:color="auto" w:fill="FFFFFF"/>
        </w:rPr>
        <w:t>r</w:t>
      </w:r>
      <w:r w:rsidRPr="001D038D">
        <w:rPr>
          <w:rFonts w:ascii="Times New Roman" w:hAnsi="Times New Roman" w:cs="Times New Roman"/>
          <w:shd w:val="clear" w:color="auto" w:fill="FFFFFF"/>
        </w:rPr>
        <w:t>egio</w:t>
      </w:r>
      <w:r>
        <w:rPr>
          <w:rFonts w:ascii="Times New Roman" w:hAnsi="Times New Roman" w:cs="Times New Roman"/>
          <w:shd w:val="clear" w:color="auto" w:fill="FFFFFF"/>
        </w:rPr>
        <w:t>n and residues</w:t>
      </w:r>
      <w:r w:rsidRPr="003F5078">
        <w:rPr>
          <w:rFonts w:ascii="Times New Roman" w:eastAsia="Times New Roman" w:hAnsi="Times New Roman" w:cs="Times New Roman"/>
          <w:bCs/>
          <w:sz w:val="24"/>
          <w:szCs w:val="24"/>
        </w:rPr>
        <w:t xml:space="preserve"> (162-170)</w:t>
      </w:r>
      <w:r>
        <w:rPr>
          <w:rFonts w:ascii="Times New Roman" w:hAnsi="Times New Roman" w:cs="Times New Roman"/>
          <w:shd w:val="clear" w:color="auto" w:fill="FFFFFF"/>
        </w:rPr>
        <w:t xml:space="preserve"> form a short alpha helix when bound to co-factors.  Unresolved loop region are </w:t>
      </w:r>
      <w:r w:rsidRPr="001D038D">
        <w:rPr>
          <w:rFonts w:ascii="Times New Roman" w:hAnsi="Times New Roman" w:cs="Times New Roman"/>
          <w:shd w:val="clear" w:color="auto" w:fill="FFFFFF"/>
        </w:rPr>
        <w:t>not plotted in the figure.</w:t>
      </w:r>
      <w:r w:rsidRPr="003F507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97767" w:rsidRPr="00297767" w:rsidRDefault="00297767" w:rsidP="00297767">
      <w:pPr>
        <w:jc w:val="both"/>
        <w:rPr>
          <w:rFonts w:ascii="Times New Roman" w:eastAsia="Times New Roman" w:hAnsi="Times New Roman" w:cs="Times New Roman"/>
          <w:bCs/>
          <w:i/>
          <w:color w:val="00B050"/>
          <w:sz w:val="24"/>
          <w:szCs w:val="24"/>
        </w:rPr>
      </w:pPr>
      <w:r w:rsidRPr="00297767">
        <w:rPr>
          <w:rFonts w:ascii="Times New Roman" w:eastAsia="Times New Roman" w:hAnsi="Times New Roman" w:cs="Times New Roman"/>
          <w:bCs/>
          <w:i/>
          <w:color w:val="00B050"/>
          <w:sz w:val="24"/>
          <w:szCs w:val="24"/>
        </w:rPr>
        <w:t>Note: R</w:t>
      </w:r>
      <w:r w:rsidR="00147207">
        <w:rPr>
          <w:rFonts w:ascii="Times New Roman" w:eastAsia="Times New Roman" w:hAnsi="Times New Roman" w:cs="Times New Roman"/>
          <w:bCs/>
          <w:i/>
          <w:color w:val="00B050"/>
          <w:sz w:val="24"/>
          <w:szCs w:val="24"/>
        </w:rPr>
        <w:t>esidues 170-172 are un</w:t>
      </w:r>
      <w:r w:rsidRPr="00297767">
        <w:rPr>
          <w:rFonts w:ascii="Times New Roman" w:eastAsia="Times New Roman" w:hAnsi="Times New Roman" w:cs="Times New Roman"/>
          <w:bCs/>
          <w:i/>
          <w:color w:val="00B050"/>
          <w:sz w:val="24"/>
          <w:szCs w:val="24"/>
        </w:rPr>
        <w:t>resolved in PDB entry 4BVH</w:t>
      </w:r>
    </w:p>
    <w:p w:rsidR="0012568E" w:rsidRDefault="00297767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rStyle w:val="apple-converted-space"/>
          <w:b w:val="0"/>
          <w:color w:val="000000"/>
          <w:shd w:val="clear" w:color="auto" w:fill="FFFFFF"/>
        </w:rPr>
      </w:pPr>
      <w:r>
        <w:rPr>
          <w:rStyle w:val="apple-converted-space"/>
          <w:b w:val="0"/>
          <w:color w:val="000000"/>
          <w:shd w:val="clear" w:color="auto" w:fill="FFFFFF"/>
        </w:rPr>
        <w:t>--------------------------------------------------------------------------------------------------------------------</w:t>
      </w:r>
    </w:p>
    <w:p w:rsidR="0012568E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Cs w:val="0"/>
          <w:color w:val="000000"/>
          <w:sz w:val="22"/>
          <w:szCs w:val="22"/>
          <w:u w:val="single"/>
        </w:rPr>
      </w:pPr>
      <w:r>
        <w:rPr>
          <w:bCs w:val="0"/>
          <w:color w:val="000000"/>
          <w:sz w:val="22"/>
          <w:szCs w:val="22"/>
          <w:u w:val="single"/>
        </w:rPr>
        <w:t>Some general observations on the s</w:t>
      </w:r>
      <w:r w:rsidRPr="0034026E">
        <w:rPr>
          <w:bCs w:val="0"/>
          <w:color w:val="000000"/>
          <w:sz w:val="22"/>
          <w:szCs w:val="22"/>
          <w:u w:val="single"/>
        </w:rPr>
        <w:t>tructural features</w:t>
      </w:r>
      <w:r>
        <w:rPr>
          <w:bCs w:val="0"/>
          <w:color w:val="000000"/>
          <w:sz w:val="22"/>
          <w:szCs w:val="22"/>
          <w:u w:val="single"/>
        </w:rPr>
        <w:t xml:space="preserve"> of the co-factor loop of Sirt3 trapped in action</w:t>
      </w:r>
    </w:p>
    <w:p w:rsidR="0012568E" w:rsidRPr="001B5D90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bCs w:val="0"/>
          <w:color w:val="FF0000"/>
        </w:rPr>
      </w:pPr>
      <w:r w:rsidRPr="001B5D90">
        <w:rPr>
          <w:b w:val="0"/>
          <w:bCs w:val="0"/>
          <w:color w:val="FF0000"/>
        </w:rPr>
        <w:t xml:space="preserve">The co-factor loop conformation in </w:t>
      </w:r>
      <w:proofErr w:type="spellStart"/>
      <w:r w:rsidRPr="001B5D90">
        <w:rPr>
          <w:b w:val="0"/>
          <w:bCs w:val="0"/>
          <w:color w:val="FF0000"/>
        </w:rPr>
        <w:t>apo</w:t>
      </w:r>
      <w:proofErr w:type="spellEnd"/>
      <w:r w:rsidRPr="001B5D90">
        <w:rPr>
          <w:b w:val="0"/>
          <w:bCs w:val="0"/>
          <w:color w:val="FF0000"/>
        </w:rPr>
        <w:t xml:space="preserve"> sirt3 is highly disordered as evident for thermal B factor values.</w:t>
      </w:r>
    </w:p>
    <w:p w:rsidR="0012568E" w:rsidRPr="001B5D90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Cs w:val="0"/>
          <w:color w:val="FF0000"/>
          <w:u w:val="single"/>
        </w:rPr>
      </w:pPr>
      <w:r w:rsidRPr="001B5D90">
        <w:rPr>
          <w:b w:val="0"/>
          <w:bCs w:val="0"/>
          <w:color w:val="FF0000"/>
        </w:rPr>
        <w:t xml:space="preserve">The co-factor loop of Sirt3 when bound to a substrate analogue </w:t>
      </w:r>
      <w:proofErr w:type="spellStart"/>
      <w:r w:rsidRPr="001B5D90">
        <w:rPr>
          <w:b w:val="0"/>
          <w:bCs w:val="0"/>
          <w:color w:val="FF0000"/>
        </w:rPr>
        <w:t>Carba</w:t>
      </w:r>
      <w:proofErr w:type="spellEnd"/>
      <w:r w:rsidRPr="001B5D90">
        <w:rPr>
          <w:b w:val="0"/>
          <w:bCs w:val="0"/>
          <w:color w:val="FF0000"/>
        </w:rPr>
        <w:t xml:space="preserve"> NAD (or) its natural substrate </w:t>
      </w:r>
      <w:r w:rsidRPr="001B5D90">
        <w:rPr>
          <w:b w:val="0"/>
          <w:color w:val="FF0000"/>
          <w:shd w:val="clear" w:color="auto" w:fill="FFFFFF"/>
        </w:rPr>
        <w:t>NAD</w:t>
      </w:r>
      <w:r w:rsidRPr="001B5D90">
        <w:rPr>
          <w:b w:val="0"/>
          <w:color w:val="FF0000"/>
          <w:shd w:val="clear" w:color="auto" w:fill="FFFFFF"/>
          <w:vertAlign w:val="superscript"/>
        </w:rPr>
        <w:t>+</w:t>
      </w:r>
      <w:r w:rsidRPr="001B5D90">
        <w:rPr>
          <w:b w:val="0"/>
          <w:bCs w:val="0"/>
          <w:color w:val="FF0000"/>
        </w:rPr>
        <w:t xml:space="preserve"> together with the peptide substrate shows that the loop becomes highly ordered.</w:t>
      </w:r>
    </w:p>
    <w:p w:rsidR="0012568E" w:rsidRPr="006E2FE0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bCs w:val="0"/>
          <w:color w:val="000000"/>
        </w:rPr>
      </w:pPr>
      <w:r w:rsidRPr="006E2FE0">
        <w:rPr>
          <w:b w:val="0"/>
          <w:bCs w:val="0"/>
          <w:color w:val="000000"/>
        </w:rPr>
        <w:t xml:space="preserve">The conformations of the co-factor loop seen in </w:t>
      </w:r>
      <w:proofErr w:type="spellStart"/>
      <w:r w:rsidRPr="006E2FE0">
        <w:rPr>
          <w:b w:val="0"/>
          <w:bCs w:val="0"/>
          <w:color w:val="000000"/>
        </w:rPr>
        <w:t>apo</w:t>
      </w:r>
      <w:proofErr w:type="spellEnd"/>
      <w:r w:rsidRPr="006E2FE0">
        <w:rPr>
          <w:b w:val="0"/>
          <w:bCs w:val="0"/>
          <w:color w:val="000000"/>
        </w:rPr>
        <w:t xml:space="preserve"> sirt3 and sirt3/NAD/Peptide ternary complex are quite similar. It is often described as the open conformation in literatures.</w:t>
      </w:r>
    </w:p>
    <w:p w:rsidR="0012568E" w:rsidRPr="006E2FE0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bCs w:val="0"/>
          <w:color w:val="000000"/>
        </w:rPr>
      </w:pPr>
      <w:r w:rsidRPr="006E2FE0">
        <w:rPr>
          <w:b w:val="0"/>
          <w:bCs w:val="0"/>
          <w:color w:val="000000"/>
        </w:rPr>
        <w:t xml:space="preserve">Although the global loop conformation are similar in </w:t>
      </w:r>
      <w:proofErr w:type="spellStart"/>
      <w:r w:rsidRPr="006E2FE0">
        <w:rPr>
          <w:b w:val="0"/>
          <w:bCs w:val="0"/>
          <w:color w:val="000000"/>
        </w:rPr>
        <w:t>apo</w:t>
      </w:r>
      <w:proofErr w:type="spellEnd"/>
      <w:r w:rsidRPr="006E2FE0">
        <w:rPr>
          <w:b w:val="0"/>
          <w:bCs w:val="0"/>
          <w:color w:val="000000"/>
        </w:rPr>
        <w:t xml:space="preserve"> sirt3 and sirt3/NAD/Peptide ternary complex, the position of the invariant residue (</w:t>
      </w:r>
      <w:proofErr w:type="spellStart"/>
      <w:r w:rsidRPr="006E2FE0">
        <w:rPr>
          <w:b w:val="0"/>
          <w:bCs w:val="0"/>
          <w:color w:val="000000"/>
        </w:rPr>
        <w:t>Phe</w:t>
      </w:r>
      <w:proofErr w:type="spellEnd"/>
      <w:r w:rsidRPr="006E2FE0">
        <w:rPr>
          <w:b w:val="0"/>
          <w:bCs w:val="0"/>
          <w:color w:val="000000"/>
        </w:rPr>
        <w:t xml:space="preserve"> 157) occupies different position in </w:t>
      </w:r>
      <w:proofErr w:type="spellStart"/>
      <w:r w:rsidRPr="006E2FE0">
        <w:rPr>
          <w:b w:val="0"/>
          <w:bCs w:val="0"/>
          <w:color w:val="000000"/>
        </w:rPr>
        <w:t>apo</w:t>
      </w:r>
      <w:proofErr w:type="spellEnd"/>
      <w:r w:rsidRPr="006E2FE0">
        <w:rPr>
          <w:b w:val="0"/>
          <w:bCs w:val="0"/>
          <w:color w:val="000000"/>
        </w:rPr>
        <w:t xml:space="preserve"> sitrt3 and sirt3 ternary complex.</w:t>
      </w:r>
    </w:p>
    <w:p w:rsidR="0012568E" w:rsidRPr="006E2FE0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bCs w:val="0"/>
          <w:color w:val="000000"/>
        </w:rPr>
      </w:pPr>
      <w:r w:rsidRPr="006E2FE0">
        <w:rPr>
          <w:b w:val="0"/>
          <w:bCs w:val="0"/>
          <w:color w:val="000000"/>
        </w:rPr>
        <w:t xml:space="preserve">In </w:t>
      </w:r>
      <w:proofErr w:type="spellStart"/>
      <w:r w:rsidRPr="006E2FE0">
        <w:rPr>
          <w:b w:val="0"/>
          <w:bCs w:val="0"/>
          <w:color w:val="000000"/>
        </w:rPr>
        <w:t>apo</w:t>
      </w:r>
      <w:proofErr w:type="spellEnd"/>
      <w:r w:rsidRPr="006E2FE0">
        <w:rPr>
          <w:b w:val="0"/>
          <w:bCs w:val="0"/>
          <w:color w:val="000000"/>
        </w:rPr>
        <w:t xml:space="preserve"> sirt3 structure, </w:t>
      </w:r>
      <w:proofErr w:type="spellStart"/>
      <w:r w:rsidRPr="006E2FE0">
        <w:rPr>
          <w:b w:val="0"/>
          <w:bCs w:val="0"/>
          <w:color w:val="000000"/>
        </w:rPr>
        <w:t>Phe</w:t>
      </w:r>
      <w:proofErr w:type="spellEnd"/>
      <w:r w:rsidRPr="006E2FE0">
        <w:rPr>
          <w:b w:val="0"/>
          <w:bCs w:val="0"/>
          <w:color w:val="000000"/>
        </w:rPr>
        <w:t xml:space="preserve"> 157 is positioned away from the C pocket, on the contrary in sirt3 ternary complex </w:t>
      </w:r>
      <w:proofErr w:type="spellStart"/>
      <w:r w:rsidRPr="006E2FE0">
        <w:rPr>
          <w:b w:val="0"/>
          <w:bCs w:val="0"/>
          <w:color w:val="000000"/>
        </w:rPr>
        <w:t>Phe</w:t>
      </w:r>
      <w:proofErr w:type="spellEnd"/>
      <w:r w:rsidRPr="006E2FE0">
        <w:rPr>
          <w:b w:val="0"/>
          <w:bCs w:val="0"/>
          <w:color w:val="000000"/>
        </w:rPr>
        <w:t xml:space="preserve"> 157 is positioned above the B pocket.</w:t>
      </w:r>
    </w:p>
    <w:p w:rsidR="0012568E" w:rsidRPr="006E2FE0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bCs w:val="0"/>
          <w:color w:val="000000"/>
        </w:rPr>
      </w:pPr>
      <w:r w:rsidRPr="006E2FE0">
        <w:rPr>
          <w:b w:val="0"/>
          <w:bCs w:val="0"/>
          <w:color w:val="000000"/>
        </w:rPr>
        <w:t>In sirt3/native intermediate structure (shown in green)</w:t>
      </w:r>
      <w:r>
        <w:rPr>
          <w:b w:val="0"/>
          <w:bCs w:val="0"/>
          <w:color w:val="000000"/>
        </w:rPr>
        <w:t>,</w:t>
      </w:r>
      <w:r w:rsidRPr="006E2FE0">
        <w:rPr>
          <w:b w:val="0"/>
          <w:bCs w:val="0"/>
          <w:color w:val="000000"/>
        </w:rPr>
        <w:t xml:space="preserve"> an unwinding of the short helix (order to disorder transition) of the co-factor loop</w:t>
      </w:r>
      <w:r>
        <w:rPr>
          <w:b w:val="0"/>
          <w:bCs w:val="0"/>
          <w:color w:val="000000"/>
        </w:rPr>
        <w:t xml:space="preserve"> is evident</w:t>
      </w:r>
      <w:r w:rsidRPr="006E2FE0">
        <w:rPr>
          <w:b w:val="0"/>
          <w:bCs w:val="0"/>
          <w:color w:val="000000"/>
        </w:rPr>
        <w:t>.</w:t>
      </w:r>
    </w:p>
    <w:p w:rsidR="0012568E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color w:val="000000"/>
          <w:shd w:val="clear" w:color="auto" w:fill="FFFFFF"/>
        </w:rPr>
      </w:pPr>
      <w:r>
        <w:rPr>
          <w:b w:val="0"/>
          <w:bCs w:val="0"/>
          <w:color w:val="000000"/>
        </w:rPr>
        <w:t>Literatures entail that an</w:t>
      </w:r>
      <w:r w:rsidRPr="006E2FE0">
        <w:rPr>
          <w:b w:val="0"/>
          <w:bCs w:val="0"/>
          <w:color w:val="000000"/>
        </w:rPr>
        <w:t xml:space="preserve"> open to closed conformation is not influenced by the cleavage of NAM or the complete product formation but </w:t>
      </w:r>
      <w:r>
        <w:rPr>
          <w:b w:val="0"/>
          <w:bCs w:val="0"/>
          <w:color w:val="000000"/>
        </w:rPr>
        <w:t xml:space="preserve">is </w:t>
      </w:r>
      <w:r w:rsidRPr="006E2FE0">
        <w:rPr>
          <w:b w:val="0"/>
          <w:bCs w:val="0"/>
          <w:color w:val="000000"/>
        </w:rPr>
        <w:t xml:space="preserve">dependent on the </w:t>
      </w:r>
      <w:proofErr w:type="spellStart"/>
      <w:r w:rsidRPr="006E2FE0">
        <w:rPr>
          <w:b w:val="0"/>
          <w:color w:val="000000"/>
          <w:shd w:val="clear" w:color="auto" w:fill="FFFFFF"/>
        </w:rPr>
        <w:t>alkylamidate</w:t>
      </w:r>
      <w:proofErr w:type="spellEnd"/>
      <w:r w:rsidRPr="006E2FE0">
        <w:rPr>
          <w:b w:val="0"/>
          <w:color w:val="000000"/>
          <w:shd w:val="clear" w:color="auto" w:fill="FFFFFF"/>
        </w:rPr>
        <w:t xml:space="preserve"> intermediate, as </w:t>
      </w:r>
      <w:r w:rsidRPr="00724A76">
        <w:rPr>
          <w:b w:val="0"/>
          <w:color w:val="000000"/>
          <w:shd w:val="clear" w:color="auto" w:fill="FFFFFF"/>
        </w:rPr>
        <w:t>intermediate analogs like S-</w:t>
      </w:r>
      <w:proofErr w:type="spellStart"/>
      <w:r w:rsidRPr="00724A76">
        <w:rPr>
          <w:b w:val="0"/>
          <w:color w:val="000000"/>
          <w:shd w:val="clear" w:color="auto" w:fill="FFFFFF"/>
        </w:rPr>
        <w:t>alkylamidate</w:t>
      </w:r>
      <w:proofErr w:type="spellEnd"/>
      <w:r w:rsidRPr="00724A76">
        <w:rPr>
          <w:b w:val="0"/>
          <w:color w:val="000000"/>
          <w:shd w:val="clear" w:color="auto" w:fill="FFFFFF"/>
        </w:rPr>
        <w:t xml:space="preserve"> also bind in a closed conformation. </w:t>
      </w:r>
    </w:p>
    <w:p w:rsidR="0012568E" w:rsidRPr="00724A76" w:rsidRDefault="0012568E" w:rsidP="0012568E">
      <w:pPr>
        <w:pStyle w:val="Heading4"/>
        <w:shd w:val="clear" w:color="auto" w:fill="FFFFFF"/>
        <w:spacing w:before="150" w:beforeAutospacing="0" w:after="150" w:afterAutospacing="0"/>
        <w:jc w:val="both"/>
        <w:rPr>
          <w:rFonts w:eastAsia="JansonText-Roman"/>
          <w:b w:val="0"/>
          <w:color w:val="FF0000"/>
        </w:rPr>
      </w:pPr>
      <w:r w:rsidRPr="00724A76">
        <w:rPr>
          <w:b w:val="0"/>
          <w:color w:val="000000"/>
          <w:shd w:val="clear" w:color="auto" w:fill="FFFFFF"/>
        </w:rPr>
        <w:t xml:space="preserve">This inference </w:t>
      </w:r>
      <w:r w:rsidRPr="00147207">
        <w:rPr>
          <w:b w:val="0"/>
          <w:shd w:val="clear" w:color="auto" w:fill="FFFFFF"/>
        </w:rPr>
        <w:t>is based on structural studies involving yHst2</w:t>
      </w:r>
      <w:r w:rsidRPr="00147207">
        <w:rPr>
          <w:rFonts w:eastAsia="JansonText-Roman"/>
          <w:b w:val="0"/>
        </w:rPr>
        <w:t>/</w:t>
      </w:r>
      <w:r w:rsidRPr="00147207">
        <w:rPr>
          <w:b w:val="0"/>
        </w:rPr>
        <w:t>2-O-Acetyl ADP Ribose/peptide ternary complex</w:t>
      </w:r>
      <w:r w:rsidRPr="00147207">
        <w:rPr>
          <w:rFonts w:eastAsia="JansonText-Roman"/>
          <w:b w:val="0"/>
        </w:rPr>
        <w:t xml:space="preserve"> and yHst2/</w:t>
      </w:r>
      <w:proofErr w:type="spellStart"/>
      <w:r w:rsidRPr="00147207">
        <w:rPr>
          <w:b w:val="0"/>
        </w:rPr>
        <w:t>Carba</w:t>
      </w:r>
      <w:proofErr w:type="spellEnd"/>
      <w:r w:rsidRPr="00147207">
        <w:rPr>
          <w:b w:val="0"/>
        </w:rPr>
        <w:t xml:space="preserve"> NAD/peptide ternary complex</w:t>
      </w:r>
      <w:r w:rsidRPr="00147207">
        <w:rPr>
          <w:rFonts w:eastAsia="JansonText-Roman"/>
          <w:b w:val="0"/>
        </w:rPr>
        <w:t>.</w:t>
      </w:r>
    </w:p>
    <w:p w:rsidR="0012568E" w:rsidRDefault="0012568E" w:rsidP="0012568E">
      <w:pPr>
        <w:pStyle w:val="Heading4"/>
        <w:shd w:val="clear" w:color="auto" w:fill="FFFFFF"/>
        <w:spacing w:before="150" w:beforeAutospacing="0" w:after="150" w:afterAutospacing="0"/>
        <w:jc w:val="center"/>
        <w:rPr>
          <w:b w:val="0"/>
          <w:bCs w:val="0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5AC1987" wp14:editId="065C0BEA">
            <wp:extent cx="4585646" cy="3439236"/>
            <wp:effectExtent l="0" t="0" r="5715" b="8890"/>
            <wp:docPr id="2" name="Picture 2" descr="C:\Users\vramaswamy\AppData\Local\Microsoft\Windows\Temporary Internet Files\Content.Word\seq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amaswamy\AppData\Local\Microsoft\Windows\Temporary Internet Files\Content.Word\seq_fin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86" cy="345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8E" w:rsidRDefault="0012568E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rStyle w:val="apple-converted-space"/>
          <w:b w:val="0"/>
          <w:color w:val="000000"/>
          <w:shd w:val="clear" w:color="auto" w:fill="FFFFFF"/>
        </w:rPr>
      </w:pPr>
      <w:r w:rsidRPr="00724A76">
        <w:rPr>
          <w:b w:val="0"/>
          <w:color w:val="000000"/>
          <w:shd w:val="clear" w:color="auto" w:fill="FFFFFF"/>
        </w:rPr>
        <w:t xml:space="preserve">This figure shows that catalysis is coordinated through significant conformational changes </w:t>
      </w:r>
      <w:r>
        <w:rPr>
          <w:b w:val="0"/>
          <w:color w:val="000000"/>
          <w:shd w:val="clear" w:color="auto" w:fill="FFFFFF"/>
        </w:rPr>
        <w:t xml:space="preserve">involving the co-factor </w:t>
      </w:r>
      <w:r w:rsidRPr="00297767">
        <w:rPr>
          <w:b w:val="0"/>
          <w:color w:val="000000"/>
          <w:shd w:val="clear" w:color="auto" w:fill="FFFFFF"/>
        </w:rPr>
        <w:t xml:space="preserve">binding loop and in particular involving </w:t>
      </w:r>
      <w:proofErr w:type="spellStart"/>
      <w:r w:rsidRPr="00297767">
        <w:rPr>
          <w:b w:val="0"/>
          <w:color w:val="000000"/>
          <w:shd w:val="clear" w:color="auto" w:fill="FFFFFF"/>
        </w:rPr>
        <w:t>Phe</w:t>
      </w:r>
      <w:proofErr w:type="spellEnd"/>
      <w:r w:rsidRPr="00297767">
        <w:rPr>
          <w:b w:val="0"/>
          <w:color w:val="000000"/>
          <w:shd w:val="clear" w:color="auto" w:fill="FFFFFF"/>
        </w:rPr>
        <w:t xml:space="preserve"> 157.</w:t>
      </w:r>
      <w:r w:rsidRPr="00297767">
        <w:rPr>
          <w:b w:val="0"/>
          <w:bCs w:val="0"/>
          <w:color w:val="000000"/>
        </w:rPr>
        <w:t xml:space="preserve">  </w:t>
      </w:r>
      <w:r w:rsidR="00297767" w:rsidRPr="00297767">
        <w:rPr>
          <w:b w:val="0"/>
          <w:bCs w:val="0"/>
          <w:color w:val="000000"/>
        </w:rPr>
        <w:t>The m</w:t>
      </w:r>
      <w:r w:rsidRPr="00297767">
        <w:rPr>
          <w:b w:val="0"/>
          <w:bCs w:val="0"/>
          <w:color w:val="000000"/>
        </w:rPr>
        <w:t xml:space="preserve">issing structure </w:t>
      </w:r>
      <w:r w:rsidR="00297767" w:rsidRPr="00297767">
        <w:rPr>
          <w:b w:val="0"/>
          <w:bCs w:val="0"/>
          <w:color w:val="000000"/>
        </w:rPr>
        <w:t xml:space="preserve">here </w:t>
      </w:r>
      <w:r w:rsidRPr="00297767">
        <w:rPr>
          <w:b w:val="0"/>
          <w:bCs w:val="0"/>
          <w:color w:val="000000"/>
        </w:rPr>
        <w:t>is sirt3 with its product</w:t>
      </w:r>
      <w:r w:rsidR="00297767" w:rsidRPr="00297767">
        <w:rPr>
          <w:b w:val="0"/>
          <w:bCs w:val="0"/>
          <w:color w:val="000000"/>
        </w:rPr>
        <w:t xml:space="preserve"> (</w:t>
      </w:r>
      <w:r w:rsidR="00297767" w:rsidRPr="00297767">
        <w:rPr>
          <w:b w:val="0"/>
        </w:rPr>
        <w:t>Sirt3/2</w:t>
      </w:r>
      <w:r w:rsidR="00297767">
        <w:rPr>
          <w:b w:val="0"/>
        </w:rPr>
        <w:t>’-</w:t>
      </w:r>
      <w:r w:rsidR="00297767" w:rsidRPr="00297767">
        <w:rPr>
          <w:b w:val="0"/>
        </w:rPr>
        <w:t>OacADPr</w:t>
      </w:r>
      <w:r w:rsidR="00297767">
        <w:rPr>
          <w:b w:val="0"/>
        </w:rPr>
        <w:t>)</w:t>
      </w:r>
      <w:r w:rsidRPr="00297767">
        <w:rPr>
          <w:b w:val="0"/>
          <w:bCs w:val="0"/>
          <w:color w:val="000000"/>
        </w:rPr>
        <w:t>.</w:t>
      </w:r>
      <w:r>
        <w:rPr>
          <w:rStyle w:val="apple-converted-space"/>
          <w:b w:val="0"/>
          <w:color w:val="000000"/>
          <w:shd w:val="clear" w:color="auto" w:fill="FFFFFF"/>
        </w:rPr>
        <w:t xml:space="preserve"> </w:t>
      </w:r>
    </w:p>
    <w:p w:rsidR="0012568E" w:rsidRDefault="0012568E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rStyle w:val="apple-converted-space"/>
          <w:b w:val="0"/>
          <w:color w:val="000000"/>
          <w:shd w:val="clear" w:color="auto" w:fill="FFFFFF"/>
        </w:rPr>
      </w:pPr>
    </w:p>
    <w:p w:rsidR="0012568E" w:rsidRPr="00724A76" w:rsidRDefault="0012568E" w:rsidP="00724A76">
      <w:pPr>
        <w:pStyle w:val="Heading4"/>
        <w:shd w:val="clear" w:color="auto" w:fill="FFFFFF"/>
        <w:spacing w:before="150" w:beforeAutospacing="0" w:after="150" w:afterAutospacing="0"/>
        <w:jc w:val="both"/>
        <w:rPr>
          <w:b w:val="0"/>
          <w:bCs w:val="0"/>
          <w:color w:val="000000"/>
        </w:rPr>
      </w:pPr>
    </w:p>
    <w:sectPr w:rsidR="0012568E" w:rsidRPr="00724A7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89B" w:rsidRDefault="00D9689B" w:rsidP="00AC65F4">
      <w:pPr>
        <w:spacing w:after="0" w:line="240" w:lineRule="auto"/>
      </w:pPr>
      <w:r>
        <w:separator/>
      </w:r>
    </w:p>
  </w:endnote>
  <w:endnote w:type="continuationSeparator" w:id="0">
    <w:p w:rsidR="00D9689B" w:rsidRDefault="00D9689B" w:rsidP="00AC6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nsonText-Roma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89B" w:rsidRDefault="00D9689B" w:rsidP="00AC65F4">
      <w:pPr>
        <w:spacing w:after="0" w:line="240" w:lineRule="auto"/>
      </w:pPr>
      <w:r>
        <w:separator/>
      </w:r>
    </w:p>
  </w:footnote>
  <w:footnote w:type="continuationSeparator" w:id="0">
    <w:p w:rsidR="00D9689B" w:rsidRDefault="00D9689B" w:rsidP="00AC6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5F4" w:rsidRDefault="00AC65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03"/>
    <w:rsid w:val="000F463B"/>
    <w:rsid w:val="0012568E"/>
    <w:rsid w:val="00147207"/>
    <w:rsid w:val="001B5D90"/>
    <w:rsid w:val="002153C7"/>
    <w:rsid w:val="00297767"/>
    <w:rsid w:val="002A2264"/>
    <w:rsid w:val="0034026E"/>
    <w:rsid w:val="00364882"/>
    <w:rsid w:val="0039157E"/>
    <w:rsid w:val="003A01A6"/>
    <w:rsid w:val="004D482B"/>
    <w:rsid w:val="005322B1"/>
    <w:rsid w:val="00585744"/>
    <w:rsid w:val="00691D87"/>
    <w:rsid w:val="006E2FE0"/>
    <w:rsid w:val="006E58DD"/>
    <w:rsid w:val="00706D9E"/>
    <w:rsid w:val="00724A76"/>
    <w:rsid w:val="00742627"/>
    <w:rsid w:val="00870935"/>
    <w:rsid w:val="009B4958"/>
    <w:rsid w:val="00AC65F4"/>
    <w:rsid w:val="00BD467A"/>
    <w:rsid w:val="00BE1464"/>
    <w:rsid w:val="00C44C3A"/>
    <w:rsid w:val="00D40112"/>
    <w:rsid w:val="00D9689B"/>
    <w:rsid w:val="00E66003"/>
    <w:rsid w:val="00FC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401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03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D401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C44C3A"/>
  </w:style>
  <w:style w:type="paragraph" w:styleId="Header">
    <w:name w:val="header"/>
    <w:basedOn w:val="Normal"/>
    <w:link w:val="HeaderChar"/>
    <w:uiPriority w:val="99"/>
    <w:unhideWhenUsed/>
    <w:rsid w:val="00AC6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5F4"/>
  </w:style>
  <w:style w:type="paragraph" w:styleId="Footer">
    <w:name w:val="footer"/>
    <w:basedOn w:val="Normal"/>
    <w:link w:val="FooterChar"/>
    <w:uiPriority w:val="99"/>
    <w:unhideWhenUsed/>
    <w:rsid w:val="00AC6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401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03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D401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C44C3A"/>
  </w:style>
  <w:style w:type="paragraph" w:styleId="Header">
    <w:name w:val="header"/>
    <w:basedOn w:val="Normal"/>
    <w:link w:val="HeaderChar"/>
    <w:uiPriority w:val="99"/>
    <w:unhideWhenUsed/>
    <w:rsid w:val="00AC6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5F4"/>
  </w:style>
  <w:style w:type="paragraph" w:styleId="Footer">
    <w:name w:val="footer"/>
    <w:basedOn w:val="Normal"/>
    <w:link w:val="FooterChar"/>
    <w:uiPriority w:val="99"/>
    <w:unhideWhenUsed/>
    <w:rsid w:val="00AC6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0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Vijayan Ramaswamy</dc:creator>
  <cp:lastModifiedBy>Vijayan Ramaswamy</cp:lastModifiedBy>
  <cp:revision>4</cp:revision>
  <dcterms:created xsi:type="dcterms:W3CDTF">2016-05-04T19:39:00Z</dcterms:created>
  <dcterms:modified xsi:type="dcterms:W3CDTF">2016-05-09T15:22:00Z</dcterms:modified>
</cp:coreProperties>
</file>