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CC" w:rsidRDefault="00F54548">
      <w:r>
        <w:t>Brief report on the application of Schrodinger suite in the discovery of Ex-527 derivatives</w:t>
      </w:r>
    </w:p>
    <w:p w:rsidR="00F54548" w:rsidRDefault="00F54548">
      <w:r>
        <w:t>Ex-527:</w:t>
      </w:r>
    </w:p>
    <w:p w:rsidR="00F54548" w:rsidRDefault="00F54548">
      <w:r>
        <w:rPr>
          <w:noProof/>
        </w:rPr>
        <w:drawing>
          <wp:anchor distT="0" distB="0" distL="114300" distR="114300" simplePos="0" relativeHeight="251658240" behindDoc="0" locked="0" layoutInCell="1" allowOverlap="1" wp14:anchorId="15D5AF9C" wp14:editId="41BEAABF">
            <wp:simplePos x="0" y="0"/>
            <wp:positionH relativeFrom="column">
              <wp:posOffset>2595753</wp:posOffset>
            </wp:positionH>
            <wp:positionV relativeFrom="paragraph">
              <wp:posOffset>1759382</wp:posOffset>
            </wp:positionV>
            <wp:extent cx="1846580" cy="1407795"/>
            <wp:effectExtent l="0" t="0" r="127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846580" cy="14077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77CFB26" wp14:editId="60BB8B23">
            <wp:extent cx="2664953" cy="1923897"/>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64839" cy="1923815"/>
                    </a:xfrm>
                    <a:prstGeom prst="rect">
                      <a:avLst/>
                    </a:prstGeom>
                  </pic:spPr>
                </pic:pic>
              </a:graphicData>
            </a:graphic>
          </wp:inline>
        </w:drawing>
      </w:r>
    </w:p>
    <w:p w:rsidR="00F54548" w:rsidRDefault="00F54548" w:rsidP="00F54548">
      <w:pPr>
        <w:pStyle w:val="ListParagraph"/>
        <w:numPr>
          <w:ilvl w:val="0"/>
          <w:numId w:val="1"/>
        </w:numPr>
      </w:pPr>
      <w:r>
        <w:t xml:space="preserve">Ligand-based core hopping: </w:t>
      </w:r>
    </w:p>
    <w:p w:rsidR="00F54548" w:rsidRDefault="00F54548" w:rsidP="00F54548">
      <w:pPr>
        <w:pStyle w:val="ListParagraph"/>
      </w:pPr>
    </w:p>
    <w:p w:rsidR="00F54548" w:rsidRDefault="00F54548" w:rsidP="00F54548">
      <w:pPr>
        <w:pStyle w:val="ListParagraph"/>
      </w:pPr>
    </w:p>
    <w:p w:rsidR="00F54548" w:rsidRDefault="00F54548" w:rsidP="00F54548">
      <w:pPr>
        <w:pStyle w:val="ListParagraph"/>
      </w:pPr>
    </w:p>
    <w:p w:rsidR="00F54548" w:rsidRDefault="00F54548" w:rsidP="00F54548">
      <w:pPr>
        <w:pStyle w:val="ListParagraph"/>
      </w:pPr>
    </w:p>
    <w:p w:rsidR="00F54548" w:rsidRDefault="00F54548" w:rsidP="00F54548">
      <w:pPr>
        <w:pStyle w:val="ListParagraph"/>
      </w:pPr>
    </w:p>
    <w:p w:rsidR="00F54548" w:rsidRDefault="00F54548" w:rsidP="00F54548">
      <w:pPr>
        <w:pStyle w:val="ListParagraph"/>
      </w:pPr>
      <w:r>
        <w:t>Use</w:t>
      </w:r>
      <w:r>
        <w:t xml:space="preserve"> Ex-527 as template,</w:t>
      </w:r>
      <w:r>
        <w:t xml:space="preserve"> –(C=O</w:t>
      </w:r>
      <w:proofErr w:type="gramStart"/>
      <w:r>
        <w:t>)NH2</w:t>
      </w:r>
      <w:proofErr w:type="gramEnd"/>
      <w:r>
        <w:t xml:space="preserve"> and </w:t>
      </w:r>
      <w:proofErr w:type="spellStart"/>
      <w:r>
        <w:t>Cl</w:t>
      </w:r>
      <w:proofErr w:type="spellEnd"/>
      <w:r>
        <w:t>- as R1 and R2</w:t>
      </w:r>
      <w:r>
        <w:t xml:space="preserve"> group,</w:t>
      </w:r>
      <w:r>
        <w:t xml:space="preserve"> and small</w:t>
      </w:r>
      <w:r>
        <w:t>est</w:t>
      </w:r>
      <w:r>
        <w:t xml:space="preserve"> core libr</w:t>
      </w:r>
      <w:r>
        <w:t>ary (?97 cores?) provided by Schrodinger, a total of 1131 new ligands were generated, see examples below:</w:t>
      </w:r>
    </w:p>
    <w:p w:rsidR="00F54548" w:rsidRDefault="00F54548" w:rsidP="00F54548">
      <w:pPr>
        <w:pStyle w:val="ListParagraph"/>
      </w:pPr>
      <w:r>
        <w:t xml:space="preserve">                                  </w:t>
      </w:r>
      <w:r>
        <w:rPr>
          <w:noProof/>
        </w:rPr>
        <w:drawing>
          <wp:inline distT="0" distB="0" distL="0" distR="0" wp14:anchorId="0EAF9BB8" wp14:editId="3E43739A">
            <wp:extent cx="2645796" cy="1872692"/>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44168" cy="1871540"/>
                    </a:xfrm>
                    <a:prstGeom prst="rect">
                      <a:avLst/>
                    </a:prstGeom>
                  </pic:spPr>
                </pic:pic>
              </a:graphicData>
            </a:graphic>
          </wp:inline>
        </w:drawing>
      </w:r>
    </w:p>
    <w:p w:rsidR="00F54548" w:rsidRDefault="00F54548" w:rsidP="00F54548">
      <w:pPr>
        <w:pStyle w:val="ListParagraph"/>
      </w:pPr>
      <w:r>
        <w:rPr>
          <w:noProof/>
        </w:rPr>
        <w:drawing>
          <wp:inline distT="0" distB="0" distL="0" distR="0" wp14:anchorId="2EF15C78" wp14:editId="34A7A72F">
            <wp:extent cx="5296204" cy="18361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92947" cy="1835002"/>
                    </a:xfrm>
                    <a:prstGeom prst="rect">
                      <a:avLst/>
                    </a:prstGeom>
                  </pic:spPr>
                </pic:pic>
              </a:graphicData>
            </a:graphic>
          </wp:inline>
        </w:drawing>
      </w:r>
    </w:p>
    <w:p w:rsidR="00F54548" w:rsidRDefault="00F54548" w:rsidP="00F54548">
      <w:pPr>
        <w:pStyle w:val="ListParagraph"/>
      </w:pPr>
    </w:p>
    <w:p w:rsidR="00F54548" w:rsidRDefault="00F54548" w:rsidP="00F54548">
      <w:pPr>
        <w:pStyle w:val="ListParagraph"/>
        <w:numPr>
          <w:ilvl w:val="0"/>
          <w:numId w:val="1"/>
        </w:numPr>
      </w:pPr>
      <w:r>
        <w:t>Glide docking with the generated ligands in 1).</w:t>
      </w:r>
    </w:p>
    <w:p w:rsidR="00F54548" w:rsidRDefault="00F54548" w:rsidP="00F54548">
      <w:pPr>
        <w:pStyle w:val="ListParagraph"/>
      </w:pPr>
      <w:r>
        <w:t>Using SIRT3 from SIRT3</w:t>
      </w:r>
      <w:proofErr w:type="gramStart"/>
      <w:r>
        <w:t>:AADPR:EX</w:t>
      </w:r>
      <w:proofErr w:type="gramEnd"/>
      <w:r>
        <w:t>-527 crystal structure as receptor, we carried out docking using the generated ligands (no MM-GBSA re-ranking).</w:t>
      </w:r>
    </w:p>
    <w:p w:rsidR="00F54548" w:rsidRDefault="00F54548" w:rsidP="00F54548">
      <w:pPr>
        <w:pStyle w:val="ListParagraph"/>
      </w:pPr>
      <w:r>
        <w:t>See examples of the docked poses below, (only residues near ligands are shown.)</w:t>
      </w:r>
    </w:p>
    <w:p w:rsidR="00F54548" w:rsidRDefault="00F54548" w:rsidP="00F54548">
      <w:pPr>
        <w:pStyle w:val="ListParagraph"/>
      </w:pPr>
      <w:r>
        <w:rPr>
          <w:noProof/>
        </w:rPr>
        <w:drawing>
          <wp:inline distT="0" distB="0" distL="0" distR="0">
            <wp:extent cx="3877056" cy="3180760"/>
            <wp:effectExtent l="0" t="0" r="952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hopping_docking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74672" cy="3178804"/>
                    </a:xfrm>
                    <a:prstGeom prst="rect">
                      <a:avLst/>
                    </a:prstGeom>
                  </pic:spPr>
                </pic:pic>
              </a:graphicData>
            </a:graphic>
          </wp:inline>
        </w:drawing>
      </w:r>
      <w:r>
        <w:t xml:space="preserve"> </w:t>
      </w:r>
    </w:p>
    <w:p w:rsidR="00F54548" w:rsidRDefault="00F54548" w:rsidP="00F54548">
      <w:pPr>
        <w:pStyle w:val="ListParagraph"/>
      </w:pPr>
      <w:r>
        <w:t>Ex-527 is shown with carbon in green.</w:t>
      </w:r>
    </w:p>
    <w:p w:rsidR="00F54548" w:rsidRDefault="00F54548" w:rsidP="00F54548">
      <w:pPr>
        <w:pStyle w:val="ListParagraph"/>
      </w:pPr>
    </w:p>
    <w:p w:rsidR="00F54548" w:rsidRDefault="00F54548" w:rsidP="00F54548">
      <w:pPr>
        <w:pStyle w:val="ListParagraph"/>
        <w:numPr>
          <w:ilvl w:val="0"/>
          <w:numId w:val="1"/>
        </w:numPr>
      </w:pPr>
      <w:r>
        <w:t>Test structure-based core hopping using artificial ligand with attempt to re-discover Ex-527.</w:t>
      </w:r>
    </w:p>
    <w:p w:rsidR="00F54548" w:rsidRDefault="00F54548" w:rsidP="00F54548">
      <w:pPr>
        <w:pStyle w:val="ListParagraph"/>
      </w:pPr>
      <w:r>
        <w:t xml:space="preserve">The artificial ligand is generated by cutting out parts of Ex-527, shown below.  </w:t>
      </w:r>
      <w:r>
        <w:rPr>
          <w:noProof/>
        </w:rPr>
        <w:drawing>
          <wp:inline distT="0" distB="0" distL="0" distR="0" wp14:anchorId="77348D39" wp14:editId="39599028">
            <wp:extent cx="3167481" cy="1461377"/>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69059" cy="1462105"/>
                    </a:xfrm>
                    <a:prstGeom prst="rect">
                      <a:avLst/>
                    </a:prstGeom>
                  </pic:spPr>
                </pic:pic>
              </a:graphicData>
            </a:graphic>
          </wp:inline>
        </w:drawing>
      </w:r>
    </w:p>
    <w:p w:rsidR="00F54548" w:rsidRDefault="00F54548" w:rsidP="00F54548">
      <w:pPr>
        <w:pStyle w:val="ListParagraph"/>
      </w:pPr>
      <w:r>
        <w:t xml:space="preserve">Again, using </w:t>
      </w:r>
      <w:r>
        <w:t xml:space="preserve">–(C=O)NH2 and </w:t>
      </w:r>
      <w:proofErr w:type="spellStart"/>
      <w:r>
        <w:t>Cl</w:t>
      </w:r>
      <w:proofErr w:type="spellEnd"/>
      <w:r>
        <w:t>- as R1 and R2 group,</w:t>
      </w:r>
      <w:r>
        <w:t xml:space="preserve"> a larger core library (?970 cores?), and SIRT3:AADPR as receptor from PDB 4BVH, we obtained 19391 new ligands, and Ex-527 hasn’t been located on the top of the list, but one close in structure is identified. (</w:t>
      </w:r>
      <w:proofErr w:type="gramStart"/>
      <w:r>
        <w:t>see</w:t>
      </w:r>
      <w:proofErr w:type="gramEnd"/>
      <w:r>
        <w:t xml:space="preserve"> comparison below.)</w:t>
      </w:r>
    </w:p>
    <w:p w:rsidR="00F54548" w:rsidRDefault="00F54548" w:rsidP="00F54548">
      <w:pPr>
        <w:pStyle w:val="ListParagraph"/>
      </w:pPr>
      <w:r>
        <w:lastRenderedPageBreak/>
        <w:t xml:space="preserve">                        </w:t>
      </w:r>
      <w:r>
        <w:rPr>
          <w:noProof/>
        </w:rPr>
        <w:drawing>
          <wp:inline distT="0" distB="0" distL="0" distR="0" wp14:anchorId="55616A28" wp14:editId="04BC3CEB">
            <wp:extent cx="2315516" cy="1719072"/>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17577" cy="1720602"/>
                    </a:xfrm>
                    <a:prstGeom prst="rect">
                      <a:avLst/>
                    </a:prstGeom>
                  </pic:spPr>
                </pic:pic>
              </a:graphicData>
            </a:graphic>
          </wp:inline>
        </w:drawing>
      </w:r>
    </w:p>
    <w:p w:rsidR="00F54548" w:rsidRDefault="00F54548" w:rsidP="00F54548">
      <w:pPr>
        <w:pStyle w:val="ListParagraph"/>
      </w:pPr>
      <w:r>
        <w:rPr>
          <w:noProof/>
        </w:rPr>
        <w:drawing>
          <wp:inline distT="0" distB="0" distL="0" distR="0" wp14:anchorId="70BDC268" wp14:editId="0D93CC2D">
            <wp:extent cx="3928262" cy="2056042"/>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930669" cy="2057302"/>
                    </a:xfrm>
                    <a:prstGeom prst="rect">
                      <a:avLst/>
                    </a:prstGeom>
                  </pic:spPr>
                </pic:pic>
              </a:graphicData>
            </a:graphic>
          </wp:inline>
        </w:drawing>
      </w:r>
    </w:p>
    <w:p w:rsidR="00F54548" w:rsidRDefault="00F54548" w:rsidP="00F54548">
      <w:pPr>
        <w:pStyle w:val="ListParagraph"/>
        <w:numPr>
          <w:ilvl w:val="0"/>
          <w:numId w:val="1"/>
        </w:numPr>
      </w:pPr>
      <w:r>
        <w:t>Same procedure (structure-based core-hopping) is applied again using the larger core library (</w:t>
      </w:r>
      <w:proofErr w:type="gramStart"/>
      <w:r>
        <w:t>?9.7K</w:t>
      </w:r>
      <w:proofErr w:type="gramEnd"/>
      <w:r>
        <w:t xml:space="preserve"> cores?) and the 40000 ligands was saved (due the limited set on the job panel).  Many more new core types are identified. </w:t>
      </w:r>
    </w:p>
    <w:p w:rsidR="00F54548" w:rsidRDefault="00F54548" w:rsidP="00F54548">
      <w:pPr>
        <w:pStyle w:val="ListParagraph"/>
      </w:pPr>
      <w:r>
        <w:t xml:space="preserve">                            </w:t>
      </w:r>
      <w:r>
        <w:rPr>
          <w:noProof/>
        </w:rPr>
        <w:drawing>
          <wp:inline distT="0" distB="0" distL="0" distR="0" wp14:anchorId="7619406A" wp14:editId="41C90B55">
            <wp:extent cx="3606335" cy="26334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04117" cy="2631853"/>
                    </a:xfrm>
                    <a:prstGeom prst="rect">
                      <a:avLst/>
                    </a:prstGeom>
                  </pic:spPr>
                </pic:pic>
              </a:graphicData>
            </a:graphic>
          </wp:inline>
        </w:drawing>
      </w:r>
    </w:p>
    <w:p w:rsidR="00F54548" w:rsidRDefault="00F54548" w:rsidP="00F54548">
      <w:pPr>
        <w:pStyle w:val="ListParagraph"/>
      </w:pPr>
      <w:r>
        <w:rPr>
          <w:noProof/>
        </w:rPr>
        <w:lastRenderedPageBreak/>
        <w:drawing>
          <wp:inline distT="0" distB="0" distL="0" distR="0" wp14:anchorId="7386B45B" wp14:editId="5223105A">
            <wp:extent cx="5084064" cy="3058043"/>
            <wp:effectExtent l="0" t="0" r="254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081103" cy="3056262"/>
                    </a:xfrm>
                    <a:prstGeom prst="rect">
                      <a:avLst/>
                    </a:prstGeom>
                  </pic:spPr>
                </pic:pic>
              </a:graphicData>
            </a:graphic>
          </wp:inline>
        </w:drawing>
      </w:r>
    </w:p>
    <w:p w:rsidR="00F54548" w:rsidRDefault="00F54548" w:rsidP="00F54548">
      <w:pPr>
        <w:pStyle w:val="ListParagraph"/>
      </w:pPr>
      <w:r>
        <w:t>But again Ex-527 hasn’t been located on the top of the list. (I didn’t check them all out because there are too many ligands to explore.) Below is one of the ligands that are structurally similar to Ex-527.</w:t>
      </w:r>
    </w:p>
    <w:p w:rsidR="00F54548" w:rsidRDefault="00F54548" w:rsidP="00F54548">
      <w:pPr>
        <w:pStyle w:val="ListParagraph"/>
      </w:pPr>
    </w:p>
    <w:p w:rsidR="00F54548" w:rsidRDefault="00F54548" w:rsidP="00F54548">
      <w:pPr>
        <w:pStyle w:val="ListParagraph"/>
      </w:pPr>
      <w:r>
        <w:rPr>
          <w:noProof/>
        </w:rPr>
        <w:drawing>
          <wp:inline distT="0" distB="0" distL="0" distR="0" wp14:anchorId="48F323BF" wp14:editId="04E87D9C">
            <wp:extent cx="5943600" cy="2865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2865120"/>
                    </a:xfrm>
                    <a:prstGeom prst="rect">
                      <a:avLst/>
                    </a:prstGeom>
                  </pic:spPr>
                </pic:pic>
              </a:graphicData>
            </a:graphic>
          </wp:inline>
        </w:drawing>
      </w:r>
    </w:p>
    <w:p w:rsidR="00F54548" w:rsidRDefault="00F54548" w:rsidP="00F54548">
      <w:pPr>
        <w:pStyle w:val="ListParagraph"/>
        <w:numPr>
          <w:ilvl w:val="0"/>
          <w:numId w:val="1"/>
        </w:numPr>
      </w:pPr>
      <w:proofErr w:type="spellStart"/>
      <w:r>
        <w:t>Isosteric</w:t>
      </w:r>
      <w:proofErr w:type="spellEnd"/>
      <w:r>
        <w:t xml:space="preserve"> Matching core-hopping use Phase module, Ex-527 as temperate, </w:t>
      </w:r>
      <w:r>
        <w:t>–(C=O</w:t>
      </w:r>
      <w:proofErr w:type="gramStart"/>
      <w:r>
        <w:t>)NH2</w:t>
      </w:r>
      <w:proofErr w:type="gramEnd"/>
      <w:r>
        <w:t xml:space="preserve"> </w:t>
      </w:r>
      <w:r>
        <w:t xml:space="preserve">as the preserved group, and </w:t>
      </w:r>
      <w:r w:rsidR="009904B8">
        <w:t>relatively large</w:t>
      </w:r>
      <w:r>
        <w:t xml:space="preserve"> core library (?9</w:t>
      </w:r>
      <w:r w:rsidR="009904B8">
        <w:t>.</w:t>
      </w:r>
      <w:r>
        <w:t>7</w:t>
      </w:r>
      <w:r w:rsidR="009904B8">
        <w:t>K</w:t>
      </w:r>
      <w:r>
        <w:t xml:space="preserve"> cores?)  </w:t>
      </w:r>
      <w:proofErr w:type="gramStart"/>
      <w:r>
        <w:t>generated</w:t>
      </w:r>
      <w:proofErr w:type="gramEnd"/>
      <w:r>
        <w:t xml:space="preserve"> 2563 new ligands. Sample ligands are shown below.</w:t>
      </w:r>
      <w:bookmarkStart w:id="0" w:name="_GoBack"/>
      <w:bookmarkEnd w:id="0"/>
    </w:p>
    <w:p w:rsidR="00F54548" w:rsidRDefault="00F54548" w:rsidP="00F54548">
      <w:pPr>
        <w:pStyle w:val="ListParagraph"/>
      </w:pPr>
      <w:r>
        <w:rPr>
          <w:noProof/>
        </w:rPr>
        <w:lastRenderedPageBreak/>
        <w:drawing>
          <wp:inline distT="0" distB="0" distL="0" distR="0" wp14:anchorId="239B0AF3" wp14:editId="287D3480">
            <wp:extent cx="4389120" cy="269208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392210" cy="2693982"/>
                    </a:xfrm>
                    <a:prstGeom prst="rect">
                      <a:avLst/>
                    </a:prstGeom>
                  </pic:spPr>
                </pic:pic>
              </a:graphicData>
            </a:graphic>
          </wp:inline>
        </w:drawing>
      </w:r>
    </w:p>
    <w:p w:rsidR="00F54548" w:rsidRDefault="00F54548" w:rsidP="00F54548">
      <w:pPr>
        <w:pStyle w:val="ListParagraph"/>
        <w:numPr>
          <w:ilvl w:val="0"/>
          <w:numId w:val="1"/>
        </w:numPr>
      </w:pPr>
      <w:r>
        <w:t xml:space="preserve">The generated ligands </w:t>
      </w:r>
      <w:r>
        <w:t xml:space="preserve">from step 5) above </w:t>
      </w:r>
      <w:r>
        <w:t xml:space="preserve">were prepared using </w:t>
      </w:r>
      <w:proofErr w:type="spellStart"/>
      <w:r>
        <w:t>LigPrep</w:t>
      </w:r>
      <w:proofErr w:type="spellEnd"/>
      <w:r>
        <w:t xml:space="preserve"> and docked into SIRT3</w:t>
      </w:r>
      <w:proofErr w:type="gramStart"/>
      <w:r>
        <w:t>:Intermediate</w:t>
      </w:r>
      <w:proofErr w:type="gramEnd"/>
      <w:r>
        <w:t xml:space="preserve"> structure (based on </w:t>
      </w:r>
      <w:proofErr w:type="spellStart"/>
      <w:r>
        <w:t>pdbID</w:t>
      </w:r>
      <w:proofErr w:type="spellEnd"/>
      <w:r>
        <w:t>: 4BVG)</w:t>
      </w:r>
      <w:r>
        <w:t xml:space="preserve"> using the high-throughput virtual screening (coarser approach than Glide SP)</w:t>
      </w:r>
      <w:r>
        <w:t xml:space="preserve">. See sample output below. </w:t>
      </w:r>
    </w:p>
    <w:p w:rsidR="00F54548" w:rsidRDefault="00F54548" w:rsidP="00F54548">
      <w:pPr>
        <w:pStyle w:val="ListParagraph"/>
      </w:pPr>
      <w:r>
        <w:rPr>
          <w:noProof/>
        </w:rPr>
        <w:drawing>
          <wp:inline distT="0" distB="0" distL="0" distR="0" wp14:anchorId="6308B066" wp14:editId="5F641E0E">
            <wp:extent cx="5040172" cy="2725246"/>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44115" cy="2727378"/>
                    </a:xfrm>
                    <a:prstGeom prst="rect">
                      <a:avLst/>
                    </a:prstGeom>
                  </pic:spPr>
                </pic:pic>
              </a:graphicData>
            </a:graphic>
          </wp:inline>
        </w:drawing>
      </w:r>
    </w:p>
    <w:p w:rsidR="00F54548" w:rsidRDefault="00F54548" w:rsidP="00F54548">
      <w:pPr>
        <w:pStyle w:val="ListParagraph"/>
      </w:pPr>
    </w:p>
    <w:p w:rsidR="00F54548" w:rsidRDefault="00F54548" w:rsidP="00F54548">
      <w:pPr>
        <w:pStyle w:val="ListParagraph"/>
        <w:numPr>
          <w:ilvl w:val="0"/>
          <w:numId w:val="1"/>
        </w:numPr>
      </w:pPr>
      <w:proofErr w:type="spellStart"/>
      <w:r>
        <w:t>Isosteric</w:t>
      </w:r>
      <w:proofErr w:type="spellEnd"/>
      <w:r>
        <w:t xml:space="preserve"> Matching core-hopping use Phase module, Ex-527 as temperate, –(C=O</w:t>
      </w:r>
      <w:proofErr w:type="gramStart"/>
      <w:r>
        <w:t>)NH2</w:t>
      </w:r>
      <w:proofErr w:type="gramEnd"/>
      <w:r>
        <w:t xml:space="preserve"> as the preserved group, and </w:t>
      </w:r>
      <w:r w:rsidR="009904B8">
        <w:t>the</w:t>
      </w:r>
      <w:r>
        <w:t xml:space="preserve"> large</w:t>
      </w:r>
      <w:r w:rsidR="009904B8">
        <w:t>st</w:t>
      </w:r>
      <w:r>
        <w:t xml:space="preserve"> core library (?97</w:t>
      </w:r>
      <w:r w:rsidR="009904B8">
        <w:t>K</w:t>
      </w:r>
      <w:r>
        <w:t xml:space="preserve"> cores?)  </w:t>
      </w:r>
      <w:proofErr w:type="gramStart"/>
      <w:r>
        <w:t>generated</w:t>
      </w:r>
      <w:proofErr w:type="gramEnd"/>
      <w:r>
        <w:t xml:space="preserve"> </w:t>
      </w:r>
      <w:r>
        <w:t>15774</w:t>
      </w:r>
      <w:r>
        <w:t xml:space="preserve"> new ligands. Sample ligands are shown below.</w:t>
      </w:r>
    </w:p>
    <w:p w:rsidR="00F54548" w:rsidRDefault="00F54548" w:rsidP="00F54548">
      <w:pPr>
        <w:pStyle w:val="ListParagraph"/>
      </w:pPr>
      <w:r>
        <w:rPr>
          <w:noProof/>
        </w:rPr>
        <w:lastRenderedPageBreak/>
        <w:drawing>
          <wp:inline distT="0" distB="0" distL="0" distR="0" wp14:anchorId="0A07E896" wp14:editId="6C72682E">
            <wp:extent cx="5442508" cy="3863831"/>
            <wp:effectExtent l="0" t="0" r="635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40837" cy="3862645"/>
                    </a:xfrm>
                    <a:prstGeom prst="rect">
                      <a:avLst/>
                    </a:prstGeom>
                  </pic:spPr>
                </pic:pic>
              </a:graphicData>
            </a:graphic>
          </wp:inline>
        </w:drawing>
      </w:r>
    </w:p>
    <w:p w:rsidR="00F54548" w:rsidRDefault="00F54548" w:rsidP="00F54548">
      <w:pPr>
        <w:pStyle w:val="ListParagraph"/>
      </w:pPr>
    </w:p>
    <w:p w:rsidR="00F54548" w:rsidRDefault="00F54548" w:rsidP="00F54548">
      <w:pPr>
        <w:pStyle w:val="ListParagraph"/>
      </w:pPr>
    </w:p>
    <w:p w:rsidR="00F54548" w:rsidRDefault="00F54548" w:rsidP="00F54548">
      <w:pPr>
        <w:pStyle w:val="ListParagraph"/>
      </w:pPr>
      <w:r>
        <w:t>Docking of new set of ligands using high-throughput virtual screening is underway.</w:t>
      </w:r>
    </w:p>
    <w:p w:rsidR="00F54548" w:rsidRDefault="00F54548" w:rsidP="00F54548">
      <w:pPr>
        <w:pStyle w:val="ListParagraph"/>
      </w:pPr>
    </w:p>
    <w:p w:rsidR="00F54548" w:rsidRDefault="00F54548" w:rsidP="00F54548">
      <w:pPr>
        <w:pStyle w:val="ListParagraph"/>
      </w:pPr>
    </w:p>
    <w:p w:rsidR="00F54548" w:rsidRDefault="00F54548" w:rsidP="00F54548">
      <w:pPr>
        <w:pStyle w:val="ListParagraph"/>
      </w:pPr>
    </w:p>
    <w:sectPr w:rsidR="00F54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31EC7"/>
    <w:multiLevelType w:val="hybridMultilevel"/>
    <w:tmpl w:val="47E46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548"/>
    <w:rsid w:val="003950CC"/>
    <w:rsid w:val="009904B8"/>
    <w:rsid w:val="00F5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548"/>
    <w:rPr>
      <w:rFonts w:ascii="Tahoma" w:hAnsi="Tahoma" w:cs="Tahoma"/>
      <w:sz w:val="16"/>
      <w:szCs w:val="16"/>
    </w:rPr>
  </w:style>
  <w:style w:type="paragraph" w:styleId="ListParagraph">
    <w:name w:val="List Paragraph"/>
    <w:basedOn w:val="Normal"/>
    <w:uiPriority w:val="34"/>
    <w:qFormat/>
    <w:rsid w:val="00F545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548"/>
    <w:rPr>
      <w:rFonts w:ascii="Tahoma" w:hAnsi="Tahoma" w:cs="Tahoma"/>
      <w:sz w:val="16"/>
      <w:szCs w:val="16"/>
    </w:rPr>
  </w:style>
  <w:style w:type="paragraph" w:styleId="ListParagraph">
    <w:name w:val="List Paragraph"/>
    <w:basedOn w:val="Normal"/>
    <w:uiPriority w:val="34"/>
    <w:qFormat/>
    <w:rsid w:val="00F54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357</Words>
  <Characters>2035</Characters>
  <Application>Microsoft Office Word</Application>
  <DocSecurity>0</DocSecurity>
  <Lines>16</Lines>
  <Paragraphs>4</Paragraphs>
  <ScaleCrop>false</ScaleCrop>
  <Company>Hewlett-Packard Company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 Lin</dc:creator>
  <cp:lastModifiedBy>Ping Lin</cp:lastModifiedBy>
  <cp:revision>2</cp:revision>
  <dcterms:created xsi:type="dcterms:W3CDTF">2014-05-09T18:15:00Z</dcterms:created>
  <dcterms:modified xsi:type="dcterms:W3CDTF">2014-05-09T20:26:00Z</dcterms:modified>
</cp:coreProperties>
</file>